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83A" w:rsidRPr="00AE35CC" w:rsidRDefault="0077283A" w:rsidP="00AE35C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AE35CC">
        <w:rPr>
          <w:b/>
          <w:sz w:val="26"/>
          <w:szCs w:val="26"/>
        </w:rPr>
        <w:t>ПАМЯТКА</w:t>
      </w:r>
    </w:p>
    <w:p w:rsidR="006D35DB" w:rsidRPr="00AE35CC" w:rsidRDefault="0077283A" w:rsidP="00AE35C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AE35CC">
        <w:rPr>
          <w:b/>
          <w:sz w:val="26"/>
          <w:szCs w:val="26"/>
        </w:rPr>
        <w:t>об ограничениях, запретах</w:t>
      </w:r>
      <w:r w:rsidR="006D35DB" w:rsidRPr="00AE35CC">
        <w:rPr>
          <w:b/>
          <w:sz w:val="26"/>
          <w:szCs w:val="26"/>
        </w:rPr>
        <w:t xml:space="preserve"> и обязанностях</w:t>
      </w:r>
    </w:p>
    <w:p w:rsidR="001246D6" w:rsidRPr="00AE35CC" w:rsidRDefault="006D35DB" w:rsidP="00AE35CC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AE35CC">
        <w:rPr>
          <w:b/>
          <w:sz w:val="26"/>
          <w:szCs w:val="26"/>
        </w:rPr>
        <w:t>работников</w:t>
      </w:r>
      <w:r w:rsidR="00AE35CC" w:rsidRPr="00AE35CC">
        <w:rPr>
          <w:b/>
          <w:sz w:val="26"/>
          <w:szCs w:val="26"/>
        </w:rPr>
        <w:t xml:space="preserve"> АУК ВО «Вологодский драматический театр»</w:t>
      </w:r>
      <w:r w:rsidR="001246D6" w:rsidRPr="00AE35CC">
        <w:rPr>
          <w:b/>
          <w:sz w:val="26"/>
          <w:szCs w:val="26"/>
        </w:rPr>
        <w:t>, установленны</w:t>
      </w:r>
      <w:r w:rsidR="008A46D0" w:rsidRPr="00AE35CC">
        <w:rPr>
          <w:b/>
          <w:sz w:val="26"/>
          <w:szCs w:val="26"/>
        </w:rPr>
        <w:t>х</w:t>
      </w:r>
      <w:r w:rsidR="001246D6" w:rsidRPr="00AE35CC">
        <w:rPr>
          <w:b/>
          <w:sz w:val="26"/>
          <w:szCs w:val="26"/>
        </w:rPr>
        <w:t xml:space="preserve"> в целях противодействия коррупции</w:t>
      </w:r>
    </w:p>
    <w:p w:rsidR="0029334A" w:rsidRPr="00AE35CC" w:rsidRDefault="0029334A" w:rsidP="00AE35CC">
      <w:pPr>
        <w:widowControl w:val="0"/>
        <w:shd w:val="clear" w:color="auto" w:fill="FFFFFF"/>
        <w:jc w:val="both"/>
        <w:textAlignment w:val="baseline"/>
        <w:rPr>
          <w:bCs/>
          <w:iCs/>
          <w:sz w:val="26"/>
          <w:szCs w:val="26"/>
          <w:bdr w:val="none" w:sz="0" w:space="0" w:color="auto" w:frame="1"/>
        </w:rPr>
      </w:pPr>
    </w:p>
    <w:p w:rsidR="00AE35CC" w:rsidRPr="00623319" w:rsidRDefault="00AE35CC" w:rsidP="00AE35CC">
      <w:pPr>
        <w:widowControl w:val="0"/>
        <w:ind w:firstLine="624"/>
        <w:jc w:val="center"/>
        <w:rPr>
          <w:b/>
          <w:sz w:val="26"/>
          <w:szCs w:val="26"/>
        </w:rPr>
      </w:pPr>
      <w:r w:rsidRPr="00623319">
        <w:rPr>
          <w:b/>
          <w:sz w:val="26"/>
          <w:szCs w:val="26"/>
        </w:rPr>
        <w:t>1. Основные понятия</w:t>
      </w:r>
    </w:p>
    <w:p w:rsidR="00756954" w:rsidRPr="00AE35CC" w:rsidRDefault="00756954" w:rsidP="00AE35CC">
      <w:pPr>
        <w:widowControl w:val="0"/>
        <w:ind w:firstLine="624"/>
        <w:jc w:val="center"/>
        <w:rPr>
          <w:sz w:val="26"/>
          <w:szCs w:val="26"/>
        </w:rPr>
      </w:pPr>
    </w:p>
    <w:p w:rsidR="00AE35CC" w:rsidRPr="00AE35CC" w:rsidRDefault="00AE35CC" w:rsidP="00AE35CC">
      <w:pPr>
        <w:widowControl w:val="0"/>
        <w:ind w:firstLine="624"/>
        <w:jc w:val="both"/>
        <w:rPr>
          <w:sz w:val="26"/>
          <w:szCs w:val="26"/>
        </w:rPr>
      </w:pPr>
      <w:r w:rsidRPr="00AE35CC">
        <w:rPr>
          <w:b/>
          <w:sz w:val="26"/>
          <w:szCs w:val="26"/>
        </w:rPr>
        <w:t>Коррупция</w:t>
      </w:r>
      <w:r w:rsidRPr="00AE35CC">
        <w:rPr>
          <w:sz w:val="26"/>
          <w:szCs w:val="26"/>
        </w:rPr>
        <w:t xml:space="preserve"> – злоупотребление должностным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</w:r>
    </w:p>
    <w:p w:rsidR="00AE35CC" w:rsidRPr="00AE35CC" w:rsidRDefault="00AE35CC" w:rsidP="00AE35CC">
      <w:pPr>
        <w:widowControl w:val="0"/>
        <w:ind w:firstLine="624"/>
        <w:jc w:val="both"/>
        <w:rPr>
          <w:sz w:val="26"/>
          <w:szCs w:val="26"/>
        </w:rPr>
      </w:pPr>
      <w:r w:rsidRPr="00AE35CC">
        <w:rPr>
          <w:b/>
          <w:sz w:val="26"/>
          <w:szCs w:val="26"/>
        </w:rPr>
        <w:t>Противодействие коррупции</w:t>
      </w:r>
      <w:r w:rsidRPr="00AE35CC">
        <w:rPr>
          <w:sz w:val="26"/>
          <w:szCs w:val="26"/>
        </w:rPr>
        <w:t xml:space="preserve">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AE35CC" w:rsidRPr="00AE35CC" w:rsidRDefault="00AE35CC" w:rsidP="00AE35CC">
      <w:pPr>
        <w:widowControl w:val="0"/>
        <w:ind w:firstLine="624"/>
        <w:jc w:val="both"/>
        <w:rPr>
          <w:sz w:val="26"/>
          <w:szCs w:val="26"/>
        </w:rPr>
      </w:pPr>
      <w:r w:rsidRPr="00AE35CC">
        <w:rPr>
          <w:sz w:val="26"/>
          <w:szCs w:val="26"/>
        </w:rPr>
        <w:t>по предупреждению коррупции, в том числе по выявлению и последующему устранению причин коррупции (профилактика коррупции);</w:t>
      </w:r>
    </w:p>
    <w:p w:rsidR="00AE35CC" w:rsidRPr="00AE35CC" w:rsidRDefault="00AE35CC" w:rsidP="00AE35CC">
      <w:pPr>
        <w:widowControl w:val="0"/>
        <w:ind w:firstLine="624"/>
        <w:jc w:val="both"/>
        <w:rPr>
          <w:sz w:val="26"/>
          <w:szCs w:val="26"/>
        </w:rPr>
      </w:pPr>
      <w:r w:rsidRPr="00AE35CC">
        <w:rPr>
          <w:sz w:val="26"/>
          <w:szCs w:val="26"/>
        </w:rPr>
        <w:t>по выявлению, предупреждению, пресечению, раскрытию и расследованию коррупционных правонарушений (борьба с коррупцией);</w:t>
      </w:r>
    </w:p>
    <w:p w:rsidR="00AE35CC" w:rsidRPr="00AE35CC" w:rsidRDefault="00AE35CC" w:rsidP="00AE35CC">
      <w:pPr>
        <w:widowControl w:val="0"/>
        <w:ind w:firstLine="624"/>
        <w:jc w:val="both"/>
        <w:rPr>
          <w:sz w:val="26"/>
          <w:szCs w:val="26"/>
        </w:rPr>
      </w:pPr>
      <w:r w:rsidRPr="00AE35CC">
        <w:rPr>
          <w:sz w:val="26"/>
          <w:szCs w:val="26"/>
        </w:rPr>
        <w:t>по минимизации и (или) ликвидации последствий коррупционных правонарушений.</w:t>
      </w:r>
    </w:p>
    <w:p w:rsidR="00AE35CC" w:rsidRPr="00AE35CC" w:rsidRDefault="00AE35CC" w:rsidP="00AE35CC">
      <w:pPr>
        <w:widowControl w:val="0"/>
        <w:ind w:firstLine="624"/>
        <w:jc w:val="both"/>
        <w:rPr>
          <w:sz w:val="26"/>
          <w:szCs w:val="26"/>
        </w:rPr>
      </w:pPr>
      <w:r w:rsidRPr="00AE35CC">
        <w:rPr>
          <w:b/>
          <w:sz w:val="26"/>
          <w:szCs w:val="26"/>
        </w:rPr>
        <w:t>Конфликт интересов</w:t>
      </w:r>
      <w:r w:rsidRPr="00AE35CC">
        <w:rPr>
          <w:sz w:val="26"/>
          <w:szCs w:val="26"/>
        </w:rPr>
        <w:t xml:space="preserve"> –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AE35CC" w:rsidRPr="00AE35CC" w:rsidRDefault="00AE35CC" w:rsidP="00AE35CC">
      <w:pPr>
        <w:widowControl w:val="0"/>
        <w:ind w:firstLine="624"/>
        <w:jc w:val="both"/>
        <w:rPr>
          <w:sz w:val="26"/>
          <w:szCs w:val="26"/>
        </w:rPr>
      </w:pPr>
      <w:r w:rsidRPr="00AE35CC">
        <w:rPr>
          <w:b/>
          <w:sz w:val="26"/>
          <w:szCs w:val="26"/>
        </w:rPr>
        <w:t>Личная заинтересованность</w:t>
      </w:r>
      <w:r w:rsidRPr="00AE35CC">
        <w:rPr>
          <w:sz w:val="26"/>
          <w:szCs w:val="26"/>
        </w:rPr>
        <w:t xml:space="preserve"> –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замещающим должность, замещение которой предусматривает обязанность принимать меры по предотвращению и урегулированию конфликта интересов,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указанное лицо связано имущественными, корпоративными или иными близкими отношениями.</w:t>
      </w:r>
    </w:p>
    <w:p w:rsidR="00AE35CC" w:rsidRPr="00AE35CC" w:rsidRDefault="00AE35CC" w:rsidP="00AE35CC">
      <w:pPr>
        <w:widowControl w:val="0"/>
        <w:ind w:firstLine="624"/>
        <w:jc w:val="both"/>
        <w:rPr>
          <w:sz w:val="26"/>
          <w:szCs w:val="26"/>
        </w:rPr>
      </w:pPr>
      <w:r w:rsidRPr="00AE35CC">
        <w:rPr>
          <w:b/>
          <w:sz w:val="26"/>
          <w:szCs w:val="26"/>
        </w:rPr>
        <w:t>Взятка</w:t>
      </w:r>
      <w:r w:rsidRPr="00AE35CC">
        <w:rPr>
          <w:sz w:val="26"/>
          <w:szCs w:val="26"/>
        </w:rPr>
        <w:t xml:space="preserve"> – </w:t>
      </w:r>
      <w:r w:rsidR="0016140E" w:rsidRPr="0016140E">
        <w:rPr>
          <w:sz w:val="26"/>
          <w:szCs w:val="26"/>
        </w:rPr>
        <w:t>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(в том числе когда взятка по указанию должностного лица передается иному физическому или юридическому лицу) за совершение действий (бездействие) в пользу взяткодателя или представляемых им лиц, если указанные действия (бездействие) входят в служебные полномочия должностного лица либо если оно в силу должностного положения может способствовать указанным действиям (бездействию), а равно за общее покровительство или попустительство по службе</w:t>
      </w:r>
      <w:r w:rsidRPr="00AE35CC">
        <w:rPr>
          <w:sz w:val="26"/>
          <w:szCs w:val="26"/>
        </w:rPr>
        <w:t>.</w:t>
      </w:r>
    </w:p>
    <w:p w:rsidR="00AE35CC" w:rsidRPr="00AE35CC" w:rsidRDefault="00AE35CC" w:rsidP="00AE35CC">
      <w:pPr>
        <w:widowControl w:val="0"/>
        <w:ind w:firstLine="624"/>
        <w:jc w:val="both"/>
        <w:rPr>
          <w:sz w:val="26"/>
          <w:szCs w:val="26"/>
        </w:rPr>
      </w:pPr>
      <w:r w:rsidRPr="00AE35CC">
        <w:rPr>
          <w:b/>
          <w:sz w:val="26"/>
          <w:szCs w:val="26"/>
        </w:rPr>
        <w:t>Коммерческий подкуп</w:t>
      </w:r>
      <w:r w:rsidRPr="00AE35CC">
        <w:rPr>
          <w:sz w:val="26"/>
          <w:szCs w:val="26"/>
        </w:rPr>
        <w:t xml:space="preserve"> – </w:t>
      </w:r>
      <w:r w:rsidR="0016140E" w:rsidRPr="0016140E">
        <w:rPr>
          <w:sz w:val="26"/>
          <w:szCs w:val="26"/>
        </w:rPr>
        <w:t xml:space="preserve">незаконные передача лицу, выполняющему управленческие функции в коммерческой или иной организации, денег, ценных бумаг, иного имущества, а также незаконные оказание ему услуг имущественного характера, предоставление иных </w:t>
      </w:r>
      <w:r w:rsidR="0016140E" w:rsidRPr="0016140E">
        <w:rPr>
          <w:sz w:val="26"/>
          <w:szCs w:val="26"/>
        </w:rPr>
        <w:lastRenderedPageBreak/>
        <w:t>имущественных прав за совершение действий (бездействие) в интересах дающего в связи с занимаемым этим лицом служебным положением</w:t>
      </w:r>
      <w:r w:rsidRPr="00AE35CC">
        <w:rPr>
          <w:sz w:val="26"/>
          <w:szCs w:val="26"/>
        </w:rPr>
        <w:t>.</w:t>
      </w:r>
    </w:p>
    <w:p w:rsidR="00AE35CC" w:rsidRPr="00AE35CC" w:rsidRDefault="00AE35CC" w:rsidP="00AE35CC">
      <w:pPr>
        <w:widowControl w:val="0"/>
        <w:ind w:firstLine="624"/>
        <w:jc w:val="both"/>
        <w:rPr>
          <w:sz w:val="26"/>
          <w:szCs w:val="26"/>
        </w:rPr>
      </w:pPr>
    </w:p>
    <w:p w:rsidR="00AE35CC" w:rsidRPr="00623319" w:rsidRDefault="00AE35CC" w:rsidP="00AE35CC">
      <w:pPr>
        <w:widowControl w:val="0"/>
        <w:ind w:firstLine="624"/>
        <w:jc w:val="center"/>
        <w:rPr>
          <w:b/>
          <w:sz w:val="26"/>
          <w:szCs w:val="26"/>
        </w:rPr>
      </w:pPr>
      <w:r w:rsidRPr="00623319">
        <w:rPr>
          <w:b/>
          <w:sz w:val="26"/>
          <w:szCs w:val="26"/>
        </w:rPr>
        <w:t>2. Меры по предупреждению коррупции, принимаемые в Учреждении</w:t>
      </w:r>
    </w:p>
    <w:p w:rsidR="00756954" w:rsidRPr="00AE35CC" w:rsidRDefault="00756954" w:rsidP="00AE35CC">
      <w:pPr>
        <w:widowControl w:val="0"/>
        <w:ind w:firstLine="624"/>
        <w:jc w:val="center"/>
        <w:rPr>
          <w:sz w:val="26"/>
          <w:szCs w:val="26"/>
        </w:rPr>
      </w:pPr>
    </w:p>
    <w:p w:rsidR="00AE35CC" w:rsidRPr="00AE35CC" w:rsidRDefault="00AE35CC" w:rsidP="00AE35CC">
      <w:pPr>
        <w:widowControl w:val="0"/>
        <w:ind w:firstLine="624"/>
        <w:jc w:val="both"/>
        <w:rPr>
          <w:sz w:val="26"/>
          <w:szCs w:val="26"/>
        </w:rPr>
      </w:pPr>
      <w:r w:rsidRPr="00AE35CC">
        <w:rPr>
          <w:sz w:val="26"/>
          <w:szCs w:val="26"/>
        </w:rPr>
        <w:t>Меры по предупреждению коррупции, принимаемые в организации, могут включать:</w:t>
      </w:r>
    </w:p>
    <w:p w:rsidR="00AE35CC" w:rsidRPr="00AE35CC" w:rsidRDefault="00AE35CC" w:rsidP="00AE35CC">
      <w:pPr>
        <w:widowControl w:val="0"/>
        <w:ind w:left="624" w:firstLine="708"/>
        <w:jc w:val="both"/>
        <w:rPr>
          <w:sz w:val="26"/>
          <w:szCs w:val="26"/>
        </w:rPr>
      </w:pPr>
      <w:r w:rsidRPr="00AE35CC">
        <w:rPr>
          <w:sz w:val="26"/>
          <w:szCs w:val="26"/>
        </w:rPr>
        <w:t>определение подразделений или лиц, ответственных за профилактику коррупционных правонарушений;</w:t>
      </w:r>
    </w:p>
    <w:p w:rsidR="00AE35CC" w:rsidRPr="00AE35CC" w:rsidRDefault="00AE35CC" w:rsidP="00AE35CC">
      <w:pPr>
        <w:widowControl w:val="0"/>
        <w:ind w:left="624" w:firstLine="708"/>
        <w:jc w:val="both"/>
        <w:rPr>
          <w:sz w:val="26"/>
          <w:szCs w:val="26"/>
        </w:rPr>
      </w:pPr>
      <w:r w:rsidRPr="00AE35CC">
        <w:rPr>
          <w:sz w:val="26"/>
          <w:szCs w:val="26"/>
        </w:rPr>
        <w:t>сотрудничество организации с правоохранительными органами;</w:t>
      </w:r>
    </w:p>
    <w:p w:rsidR="00AE35CC" w:rsidRPr="00AE35CC" w:rsidRDefault="00AE35CC" w:rsidP="00AE35CC">
      <w:pPr>
        <w:widowControl w:val="0"/>
        <w:ind w:left="624" w:firstLine="708"/>
        <w:jc w:val="both"/>
        <w:rPr>
          <w:sz w:val="26"/>
          <w:szCs w:val="26"/>
        </w:rPr>
      </w:pPr>
      <w:r w:rsidRPr="00AE35CC">
        <w:rPr>
          <w:sz w:val="26"/>
          <w:szCs w:val="26"/>
        </w:rPr>
        <w:t>разработку и внедрение в практику стандартов и процедур, направленных на обеспечение добросовестной работы организации;</w:t>
      </w:r>
    </w:p>
    <w:p w:rsidR="00AE35CC" w:rsidRPr="00AE35CC" w:rsidRDefault="00AE35CC" w:rsidP="00AE35CC">
      <w:pPr>
        <w:widowControl w:val="0"/>
        <w:ind w:left="624" w:firstLine="708"/>
        <w:jc w:val="both"/>
        <w:rPr>
          <w:sz w:val="26"/>
          <w:szCs w:val="26"/>
        </w:rPr>
      </w:pPr>
      <w:r w:rsidRPr="00AE35CC">
        <w:rPr>
          <w:sz w:val="26"/>
          <w:szCs w:val="26"/>
        </w:rPr>
        <w:t>принятие кодекса этики и служебного поведения работников организации;</w:t>
      </w:r>
    </w:p>
    <w:p w:rsidR="00AE35CC" w:rsidRPr="00AE35CC" w:rsidRDefault="00AE35CC" w:rsidP="00AE35CC">
      <w:pPr>
        <w:widowControl w:val="0"/>
        <w:ind w:left="624" w:firstLine="708"/>
        <w:jc w:val="both"/>
        <w:rPr>
          <w:sz w:val="26"/>
          <w:szCs w:val="26"/>
        </w:rPr>
      </w:pPr>
      <w:r w:rsidRPr="00AE35CC">
        <w:rPr>
          <w:sz w:val="26"/>
          <w:szCs w:val="26"/>
        </w:rPr>
        <w:t>предотвращение и урегулирование конфликта интересов;</w:t>
      </w:r>
    </w:p>
    <w:p w:rsidR="00AE35CC" w:rsidRPr="00AE35CC" w:rsidRDefault="00AE35CC" w:rsidP="00AE35CC">
      <w:pPr>
        <w:widowControl w:val="0"/>
        <w:ind w:left="624" w:firstLine="708"/>
        <w:jc w:val="both"/>
        <w:rPr>
          <w:sz w:val="26"/>
          <w:szCs w:val="26"/>
        </w:rPr>
      </w:pPr>
      <w:r w:rsidRPr="00AE35CC">
        <w:rPr>
          <w:sz w:val="26"/>
          <w:szCs w:val="26"/>
        </w:rPr>
        <w:t>недопущение составления неофициальной отчетности и использования поддельных документов.</w:t>
      </w:r>
    </w:p>
    <w:p w:rsidR="00AE35CC" w:rsidRPr="00AE35CC" w:rsidRDefault="00AE35CC" w:rsidP="00AE35CC">
      <w:pPr>
        <w:widowControl w:val="0"/>
        <w:ind w:firstLine="624"/>
        <w:jc w:val="both"/>
        <w:rPr>
          <w:sz w:val="26"/>
          <w:szCs w:val="26"/>
        </w:rPr>
      </w:pPr>
      <w:r w:rsidRPr="00AE35CC">
        <w:rPr>
          <w:sz w:val="26"/>
          <w:szCs w:val="26"/>
        </w:rPr>
        <w:t>В АУК ВО «Вологодский драматический театр» приняты следующие локальные нормативные акты в сфере противодействия коррупции:</w:t>
      </w:r>
    </w:p>
    <w:p w:rsidR="00AE35CC" w:rsidRPr="00AE35CC" w:rsidRDefault="00AE35CC" w:rsidP="00AE35CC">
      <w:pPr>
        <w:widowControl w:val="0"/>
        <w:ind w:left="708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E35CC">
        <w:rPr>
          <w:sz w:val="26"/>
          <w:szCs w:val="26"/>
        </w:rPr>
        <w:t>Антикоррупционная политика;</w:t>
      </w:r>
    </w:p>
    <w:p w:rsidR="00AE35CC" w:rsidRPr="00AE35CC" w:rsidRDefault="00AE35CC" w:rsidP="00AE35CC">
      <w:pPr>
        <w:widowControl w:val="0"/>
        <w:ind w:left="708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E35CC">
        <w:rPr>
          <w:sz w:val="26"/>
          <w:szCs w:val="26"/>
        </w:rPr>
        <w:t>Кодекс этики и служебного поведения работников;</w:t>
      </w:r>
    </w:p>
    <w:p w:rsidR="00AE35CC" w:rsidRPr="00AE35CC" w:rsidRDefault="00AE35CC" w:rsidP="00AE35CC">
      <w:pPr>
        <w:widowControl w:val="0"/>
        <w:ind w:left="624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E35CC">
        <w:rPr>
          <w:sz w:val="26"/>
          <w:szCs w:val="26"/>
        </w:rPr>
        <w:t>Положение о комиссии по соблюдению требований к служебному поведению и урегулированию конфликта интересов;</w:t>
      </w:r>
    </w:p>
    <w:p w:rsidR="00AE35CC" w:rsidRPr="00AE35CC" w:rsidRDefault="00AE35CC" w:rsidP="00AE35CC">
      <w:pPr>
        <w:widowControl w:val="0"/>
        <w:ind w:left="624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E35CC">
        <w:rPr>
          <w:sz w:val="26"/>
          <w:szCs w:val="26"/>
        </w:rPr>
        <w:t>Положение о конфликте интересов;</w:t>
      </w:r>
    </w:p>
    <w:p w:rsidR="00AE35CC" w:rsidRPr="00AE35CC" w:rsidRDefault="00AE35CC" w:rsidP="00AE35CC">
      <w:pPr>
        <w:widowControl w:val="0"/>
        <w:ind w:left="624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E35CC">
        <w:rPr>
          <w:sz w:val="26"/>
          <w:szCs w:val="26"/>
        </w:rPr>
        <w:t>Порядок уведомления работодателя о конфликте интересов;</w:t>
      </w:r>
    </w:p>
    <w:p w:rsidR="00AE35CC" w:rsidRPr="00AE35CC" w:rsidRDefault="00AE35CC" w:rsidP="00AE35CC">
      <w:pPr>
        <w:widowControl w:val="0"/>
        <w:ind w:left="624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E35CC">
        <w:rPr>
          <w:sz w:val="26"/>
          <w:szCs w:val="26"/>
        </w:rPr>
        <w:t>Положение о порядке уведомления работодателя о фактах обращения в целях склонения к совершению коррупционных правонарушений;</w:t>
      </w:r>
    </w:p>
    <w:p w:rsidR="00AE35CC" w:rsidRPr="00AE35CC" w:rsidRDefault="00AE35CC" w:rsidP="00AE35CC">
      <w:pPr>
        <w:widowControl w:val="0"/>
        <w:ind w:left="624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E35CC">
        <w:rPr>
          <w:sz w:val="26"/>
          <w:szCs w:val="26"/>
        </w:rPr>
        <w:t>Порядок передачи и хранения подарков;</w:t>
      </w:r>
    </w:p>
    <w:p w:rsidR="00AE35CC" w:rsidRPr="00756954" w:rsidRDefault="00AE35CC" w:rsidP="00AE35CC">
      <w:pPr>
        <w:widowControl w:val="0"/>
        <w:ind w:left="624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56954">
        <w:rPr>
          <w:sz w:val="26"/>
          <w:szCs w:val="26"/>
        </w:rPr>
        <w:t>Порядок организации работы телефона «горячей линии»;</w:t>
      </w:r>
    </w:p>
    <w:p w:rsidR="00F566C7" w:rsidRPr="00756954" w:rsidRDefault="00AE35CC" w:rsidP="00AE35CC">
      <w:pPr>
        <w:widowControl w:val="0"/>
        <w:ind w:left="624" w:firstLine="708"/>
        <w:jc w:val="both"/>
        <w:rPr>
          <w:sz w:val="26"/>
          <w:szCs w:val="26"/>
        </w:rPr>
      </w:pPr>
      <w:r w:rsidRPr="00756954">
        <w:rPr>
          <w:sz w:val="26"/>
          <w:szCs w:val="26"/>
        </w:rPr>
        <w:t>- Положение об оценке коррупционных рисков.</w:t>
      </w:r>
    </w:p>
    <w:p w:rsidR="00AE35CC" w:rsidRPr="00756954" w:rsidRDefault="00AE35CC" w:rsidP="00AE35CC">
      <w:pPr>
        <w:widowControl w:val="0"/>
        <w:ind w:left="624" w:firstLine="708"/>
        <w:jc w:val="both"/>
        <w:rPr>
          <w:sz w:val="26"/>
          <w:szCs w:val="26"/>
        </w:rPr>
      </w:pPr>
    </w:p>
    <w:p w:rsidR="00047997" w:rsidRPr="00623319" w:rsidRDefault="00756954" w:rsidP="00756954">
      <w:pPr>
        <w:widowControl w:val="0"/>
        <w:shd w:val="clear" w:color="auto" w:fill="FFFFFF"/>
        <w:spacing w:line="300" w:lineRule="atLeast"/>
        <w:jc w:val="center"/>
        <w:textAlignment w:val="baseline"/>
        <w:rPr>
          <w:b/>
          <w:bCs/>
          <w:sz w:val="26"/>
          <w:szCs w:val="26"/>
          <w:bdr w:val="none" w:sz="0" w:space="0" w:color="auto" w:frame="1"/>
        </w:rPr>
      </w:pPr>
      <w:r w:rsidRPr="00623319">
        <w:rPr>
          <w:b/>
          <w:sz w:val="26"/>
          <w:szCs w:val="26"/>
        </w:rPr>
        <w:t xml:space="preserve">3. </w:t>
      </w:r>
      <w:r w:rsidR="00B1396C" w:rsidRPr="00623319">
        <w:rPr>
          <w:b/>
          <w:bCs/>
          <w:sz w:val="26"/>
          <w:szCs w:val="26"/>
          <w:bdr w:val="none" w:sz="0" w:space="0" w:color="auto" w:frame="1"/>
        </w:rPr>
        <w:t>О</w:t>
      </w:r>
      <w:r w:rsidR="00825010" w:rsidRPr="00623319">
        <w:rPr>
          <w:b/>
          <w:bCs/>
          <w:sz w:val="26"/>
          <w:szCs w:val="26"/>
          <w:bdr w:val="none" w:sz="0" w:space="0" w:color="auto" w:frame="1"/>
        </w:rPr>
        <w:t xml:space="preserve">граничения, </w:t>
      </w:r>
      <w:r w:rsidR="00047997" w:rsidRPr="00623319">
        <w:rPr>
          <w:b/>
          <w:bCs/>
          <w:sz w:val="26"/>
          <w:szCs w:val="26"/>
          <w:bdr w:val="none" w:sz="0" w:space="0" w:color="auto" w:frame="1"/>
        </w:rPr>
        <w:t xml:space="preserve">запреты и обязанности </w:t>
      </w:r>
      <w:r w:rsidR="00BA4311" w:rsidRPr="00623319">
        <w:rPr>
          <w:b/>
          <w:bCs/>
          <w:sz w:val="26"/>
          <w:szCs w:val="26"/>
          <w:bdr w:val="none" w:sz="0" w:space="0" w:color="auto" w:frame="1"/>
        </w:rPr>
        <w:t xml:space="preserve">установленные </w:t>
      </w:r>
      <w:r w:rsidR="00BA4311" w:rsidRPr="00623319">
        <w:rPr>
          <w:b/>
          <w:bCs/>
          <w:iCs/>
          <w:sz w:val="26"/>
          <w:szCs w:val="26"/>
          <w:bdr w:val="none" w:sz="0" w:space="0" w:color="auto" w:frame="1"/>
        </w:rPr>
        <w:t xml:space="preserve">в отношении </w:t>
      </w:r>
      <w:r w:rsidR="00BA4311" w:rsidRPr="00623319">
        <w:rPr>
          <w:b/>
          <w:sz w:val="26"/>
          <w:szCs w:val="26"/>
        </w:rPr>
        <w:t>работников</w:t>
      </w:r>
    </w:p>
    <w:p w:rsidR="00803118" w:rsidRPr="00756954" w:rsidRDefault="00803118" w:rsidP="000C493A">
      <w:pPr>
        <w:widowControl w:val="0"/>
        <w:autoSpaceDE w:val="0"/>
        <w:autoSpaceDN w:val="0"/>
        <w:adjustRightInd w:val="0"/>
        <w:jc w:val="center"/>
        <w:outlineLvl w:val="1"/>
        <w:rPr>
          <w:bCs/>
          <w:sz w:val="26"/>
          <w:szCs w:val="26"/>
          <w:bdr w:val="none" w:sz="0" w:space="0" w:color="auto" w:frame="1"/>
        </w:rPr>
      </w:pPr>
    </w:p>
    <w:tbl>
      <w:tblPr>
        <w:tblStyle w:val="a7"/>
        <w:tblW w:w="10490" w:type="dxa"/>
        <w:tblInd w:w="108" w:type="dxa"/>
        <w:tblLook w:val="04A0"/>
      </w:tblPr>
      <w:tblGrid>
        <w:gridCol w:w="5245"/>
        <w:gridCol w:w="5245"/>
      </w:tblGrid>
      <w:tr w:rsidR="00F566C7" w:rsidRPr="00756954" w:rsidTr="00F566C7">
        <w:trPr>
          <w:trHeight w:val="389"/>
        </w:trPr>
        <w:tc>
          <w:tcPr>
            <w:tcW w:w="5245" w:type="dxa"/>
          </w:tcPr>
          <w:p w:rsidR="00F566C7" w:rsidRPr="00756954" w:rsidRDefault="00F566C7" w:rsidP="000C493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Содержание запрета/ограничения/обязанности</w:t>
            </w:r>
          </w:p>
        </w:tc>
        <w:tc>
          <w:tcPr>
            <w:tcW w:w="5245" w:type="dxa"/>
          </w:tcPr>
          <w:p w:rsidR="00F566C7" w:rsidRPr="00756954" w:rsidRDefault="00F566C7" w:rsidP="000C493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Необходимые действия</w:t>
            </w:r>
          </w:p>
        </w:tc>
      </w:tr>
      <w:tr w:rsidR="00F566C7" w:rsidRPr="00756954" w:rsidTr="00F566C7">
        <w:trPr>
          <w:trHeight w:val="389"/>
        </w:trPr>
        <w:tc>
          <w:tcPr>
            <w:tcW w:w="5245" w:type="dxa"/>
          </w:tcPr>
          <w:p w:rsidR="00F566C7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Работодатель, которому стало известно о возникновении у работника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      </w:r>
          </w:p>
        </w:tc>
        <w:tc>
          <w:tcPr>
            <w:tcW w:w="5245" w:type="dxa"/>
          </w:tcPr>
          <w:p w:rsidR="00F566C7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Меры принимаются работодателем в зависимости от конкретной ситуации: изменение должностного положения работника, отстранение от исполнения обязанностей, отказ работника от выгоды, явившейся причиной возникновения конфликта интересов.</w:t>
            </w:r>
          </w:p>
        </w:tc>
      </w:tr>
      <w:tr w:rsidR="00756954" w:rsidRPr="00756954" w:rsidTr="00F566C7">
        <w:trPr>
          <w:trHeight w:val="389"/>
        </w:trPr>
        <w:tc>
          <w:tcPr>
            <w:tcW w:w="5245" w:type="dxa"/>
          </w:tcPr>
          <w:p w:rsidR="00756954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Работник обязан принимать меры по недопущению любой возможности возникновения конфликта интересов.</w:t>
            </w:r>
          </w:p>
        </w:tc>
        <w:tc>
          <w:tcPr>
            <w:tcW w:w="5245" w:type="dxa"/>
          </w:tcPr>
          <w:p w:rsidR="00756954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Избегать ситуаций, при которых личная заинтересованность может повлиять на исполнение трудовых обязанностей.</w:t>
            </w:r>
          </w:p>
        </w:tc>
      </w:tr>
      <w:tr w:rsidR="00756954" w:rsidRPr="00756954" w:rsidTr="00F566C7">
        <w:trPr>
          <w:trHeight w:val="389"/>
        </w:trPr>
        <w:tc>
          <w:tcPr>
            <w:tcW w:w="5245" w:type="dxa"/>
          </w:tcPr>
          <w:p w:rsidR="00756954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Работник обязан уведомлять работодателя о возникшем конфликте интересов или о возможности его возникновения.</w:t>
            </w:r>
          </w:p>
        </w:tc>
        <w:tc>
          <w:tcPr>
            <w:tcW w:w="5245" w:type="dxa"/>
          </w:tcPr>
          <w:p w:rsidR="00756954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Подать письменное уведомление ответственному лицу незамедлительно, но не позднее одного рабочего дня с момента, когда стало известно о возникновении конфликта интересов.</w:t>
            </w:r>
          </w:p>
        </w:tc>
      </w:tr>
      <w:tr w:rsidR="00756954" w:rsidRPr="00756954" w:rsidTr="00F566C7">
        <w:trPr>
          <w:trHeight w:val="389"/>
        </w:trPr>
        <w:tc>
          <w:tcPr>
            <w:tcW w:w="5245" w:type="dxa"/>
          </w:tcPr>
          <w:p w:rsidR="00756954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lastRenderedPageBreak/>
              <w:t>Работник обязан уведомлять работодателя, органы прокуратуры или другие государственные органы об обращении к нему каких-либо лиц в целях склонения к совершению коррупционных правонарушений.</w:t>
            </w:r>
          </w:p>
        </w:tc>
        <w:tc>
          <w:tcPr>
            <w:tcW w:w="5245" w:type="dxa"/>
          </w:tcPr>
          <w:p w:rsidR="00756954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Подать письменное уведомление (по форме, установленной локальным актом) лицу, ответственному за профилактику коррупционных правонарушений, не позднее одного рабочего дня, следующего за днём обращения.</w:t>
            </w:r>
          </w:p>
        </w:tc>
      </w:tr>
      <w:tr w:rsidR="00756954" w:rsidRPr="00756954" w:rsidTr="00F566C7">
        <w:trPr>
          <w:trHeight w:val="389"/>
        </w:trPr>
        <w:tc>
          <w:tcPr>
            <w:tcW w:w="5245" w:type="dxa"/>
          </w:tcPr>
          <w:p w:rsidR="00756954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Запрещается получать в связи с исполнением трудовых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</w:t>
            </w:r>
          </w:p>
        </w:tc>
        <w:tc>
          <w:tcPr>
            <w:tcW w:w="5245" w:type="dxa"/>
          </w:tcPr>
          <w:p w:rsidR="00756954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Отказаться от подарка или вознаграждения. Запрет не распространяется на получение подарков в связи с протокольными мероприятиями, служебными командировками, иными официальными мероприятиями в случаях, установленных законодательством.</w:t>
            </w:r>
          </w:p>
        </w:tc>
      </w:tr>
      <w:tr w:rsidR="00756954" w:rsidRPr="00756954" w:rsidTr="00F566C7">
        <w:trPr>
          <w:trHeight w:val="389"/>
        </w:trPr>
        <w:tc>
          <w:tcPr>
            <w:tcW w:w="5245" w:type="dxa"/>
          </w:tcPr>
          <w:p w:rsidR="00756954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Работник обязан уведомлять работодателя о получении подарка в связи с протокольными мероприятиями, служебными командировками, с другими официальными мероприятиями.</w:t>
            </w:r>
          </w:p>
        </w:tc>
        <w:tc>
          <w:tcPr>
            <w:tcW w:w="5245" w:type="dxa"/>
          </w:tcPr>
          <w:p w:rsidR="00756954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Письменно уведомить работодателя о получении подарка любой стоимости в течение 3 рабочих дней со дня получения подарка (или со дня возвращения из командировки). Подарок стоимостью свыше 3 тыс. руб. подлежит сдаче на хранение.</w:t>
            </w:r>
          </w:p>
        </w:tc>
      </w:tr>
      <w:tr w:rsidR="00756954" w:rsidRPr="00756954" w:rsidTr="00F566C7">
        <w:trPr>
          <w:trHeight w:val="389"/>
        </w:trPr>
        <w:tc>
          <w:tcPr>
            <w:tcW w:w="5245" w:type="dxa"/>
          </w:tcPr>
          <w:p w:rsidR="00756954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Работник обязан незамедлительно информировать работодателя о ставших ему известными случаях совершения коррупционных правонарушений другими работниками или третьими лицами.</w:t>
            </w:r>
          </w:p>
        </w:tc>
        <w:tc>
          <w:tcPr>
            <w:tcW w:w="5245" w:type="dxa"/>
          </w:tcPr>
          <w:p w:rsidR="00756954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Сообщить руководителю или ответственному лицу в письменной форме.</w:t>
            </w:r>
          </w:p>
        </w:tc>
      </w:tr>
      <w:tr w:rsidR="00756954" w:rsidRPr="00756954" w:rsidTr="00F566C7">
        <w:trPr>
          <w:trHeight w:val="389"/>
        </w:trPr>
        <w:tc>
          <w:tcPr>
            <w:tcW w:w="5245" w:type="dxa"/>
          </w:tcPr>
          <w:p w:rsidR="00756954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Работник не вправе использовать имущество Учреждения в личных целях.</w:t>
            </w:r>
          </w:p>
        </w:tc>
        <w:tc>
          <w:tcPr>
            <w:tcW w:w="5245" w:type="dxa"/>
          </w:tcPr>
          <w:p w:rsidR="00756954" w:rsidRPr="00756954" w:rsidRDefault="00756954" w:rsidP="000C493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756954">
              <w:rPr>
                <w:color w:val="000000"/>
                <w:sz w:val="26"/>
                <w:szCs w:val="26"/>
              </w:rPr>
              <w:t>Использовать имущество Учреждения только для выполнения трудовых обязанностей.</w:t>
            </w:r>
          </w:p>
        </w:tc>
      </w:tr>
    </w:tbl>
    <w:p w:rsidR="00DB68FD" w:rsidRPr="00756954" w:rsidRDefault="00DB68FD" w:rsidP="00756954">
      <w:pPr>
        <w:keepNext/>
        <w:keepLines/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56954" w:rsidRPr="00623319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c"/>
          <w:color w:val="0F1115"/>
          <w:sz w:val="26"/>
          <w:szCs w:val="26"/>
        </w:rPr>
      </w:pPr>
      <w:r w:rsidRPr="00623319">
        <w:rPr>
          <w:rStyle w:val="ac"/>
          <w:color w:val="0F1115"/>
          <w:sz w:val="26"/>
          <w:szCs w:val="26"/>
        </w:rPr>
        <w:t>4. Ответственность за коррупционные правонарушения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6"/>
          <w:szCs w:val="26"/>
        </w:rPr>
      </w:pPr>
    </w:p>
    <w:p w:rsid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     </w:t>
      </w:r>
      <w:r w:rsidRPr="00756954">
        <w:rPr>
          <w:color w:val="0F1115"/>
          <w:sz w:val="26"/>
          <w:szCs w:val="26"/>
        </w:rPr>
        <w:t>В соответствии со статьей 13 Федерального закона № 273-ФЗ граждане Российской Федерации, иностранные граждане и лица без гражданства за совершение коррупционных правонарушений несут </w:t>
      </w:r>
      <w:r w:rsidRPr="00756954">
        <w:rPr>
          <w:rStyle w:val="ac"/>
          <w:b w:val="0"/>
          <w:color w:val="0F1115"/>
          <w:sz w:val="26"/>
          <w:szCs w:val="26"/>
        </w:rPr>
        <w:t>уголовную, административную, гражданско-правовую и дисциплинарную ответственность</w:t>
      </w:r>
      <w:r w:rsidRPr="00756954">
        <w:rPr>
          <w:color w:val="0F1115"/>
          <w:sz w:val="26"/>
          <w:szCs w:val="26"/>
        </w:rPr>
        <w:t> в соответствии с законодательством Российской Федерации.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rStyle w:val="ac"/>
          <w:b w:val="0"/>
          <w:color w:val="0F1115"/>
          <w:sz w:val="26"/>
          <w:szCs w:val="26"/>
        </w:rPr>
        <w:t xml:space="preserve">     </w:t>
      </w:r>
      <w:r w:rsidRPr="00756954">
        <w:rPr>
          <w:rStyle w:val="ac"/>
          <w:b w:val="0"/>
          <w:color w:val="0F1115"/>
          <w:sz w:val="26"/>
          <w:szCs w:val="26"/>
        </w:rPr>
        <w:t>Уголовная ответственность</w:t>
      </w:r>
      <w:r w:rsidRPr="00756954">
        <w:rPr>
          <w:color w:val="0F1115"/>
          <w:sz w:val="26"/>
          <w:szCs w:val="26"/>
        </w:rPr>
        <w:t> установлена Уголовным кодексом Российской Федерации. К преступлениям коррупционной направленности относятся противоправные деяния, связанные с злоупотреблением служебным положением, дачей взятки, получением взятки, злоупотреблением полномочиями, коммерческим подкупом либо иным незаконным использованием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     </w:t>
      </w:r>
      <w:r w:rsidRPr="00756954">
        <w:rPr>
          <w:color w:val="0F1115"/>
          <w:sz w:val="26"/>
          <w:szCs w:val="26"/>
        </w:rPr>
        <w:t>За преступления коррупционной направленности Уголовным кодексом Российской Федерации предусмотрены следующие виды наказаний: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штраф;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лишение права занимать определенные должности или заниматься определенной деятельностью;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lastRenderedPageBreak/>
        <w:t xml:space="preserve">- </w:t>
      </w:r>
      <w:r w:rsidRPr="00756954">
        <w:rPr>
          <w:color w:val="0F1115"/>
          <w:sz w:val="26"/>
          <w:szCs w:val="26"/>
        </w:rPr>
        <w:t>обязательные работы;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исправительные работы;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принудительные работы;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ограничение свободы;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лишение свободы на определенный срок.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rStyle w:val="ac"/>
          <w:b w:val="0"/>
          <w:color w:val="0F1115"/>
          <w:sz w:val="26"/>
          <w:szCs w:val="26"/>
        </w:rPr>
        <w:t xml:space="preserve">     </w:t>
      </w:r>
      <w:r w:rsidRPr="00756954">
        <w:rPr>
          <w:rStyle w:val="ac"/>
          <w:b w:val="0"/>
          <w:color w:val="0F1115"/>
          <w:sz w:val="26"/>
          <w:szCs w:val="26"/>
        </w:rPr>
        <w:t>Административная ответственность</w:t>
      </w:r>
      <w:r w:rsidRPr="00756954">
        <w:rPr>
          <w:color w:val="0F1115"/>
          <w:sz w:val="26"/>
          <w:szCs w:val="26"/>
        </w:rPr>
        <w:t> установлена Кодексом Российской Федерации об административных правонарушениях (далее – КоАП РФ). Кодекс Российской Федерации об административных правонарушениях содержит более 20 составов административных правонарушений коррупционного характера, например: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статья 7.27 «Мелкое хищение» (в случае совершения соответствующего действия путем присвоения или растраты);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статья 7.30 «Нарушение порядка размещения заказа на поставки товаров, выполнение работ, оказание услуг для нужд заказчиков»;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статья 19.28 «Незаконное вознаграждение от имени юридического лица»;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статья 19.29 «Незаконное привлечение к трудовой деятельности государственного или муниципального служащего».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     </w:t>
      </w:r>
      <w:r w:rsidRPr="00756954">
        <w:rPr>
          <w:color w:val="0F1115"/>
          <w:sz w:val="26"/>
          <w:szCs w:val="26"/>
        </w:rPr>
        <w:t>За совершение административных правонарушений коррупционной направленности могут устанавливаться и применяться следующие административные наказания: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административный штраф;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административный арест;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дисквалификация.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rStyle w:val="ac"/>
          <w:b w:val="0"/>
          <w:color w:val="0F1115"/>
          <w:sz w:val="26"/>
          <w:szCs w:val="26"/>
        </w:rPr>
        <w:t xml:space="preserve">     </w:t>
      </w:r>
      <w:r w:rsidRPr="00756954">
        <w:rPr>
          <w:rStyle w:val="ac"/>
          <w:b w:val="0"/>
          <w:color w:val="0F1115"/>
          <w:sz w:val="26"/>
          <w:szCs w:val="26"/>
        </w:rPr>
        <w:t>Гражданско-правовая ответственность</w:t>
      </w:r>
      <w:r w:rsidRPr="00756954">
        <w:rPr>
          <w:color w:val="0F1115"/>
          <w:sz w:val="26"/>
          <w:szCs w:val="26"/>
        </w:rPr>
        <w:t> возникает, если совершенным коррупционным правонарушением причиняется имущественный ущерб. В этом случае возникают деликтные обязательства (обязательства вследствие причинения вреда). В соответствии со статьей 1068 Гражданского кодекса Российской Федерации юридическое лицо либо гражданин должны возместить вред, причиненный его работником при исполнении должностных обязанностей.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rStyle w:val="ac"/>
          <w:b w:val="0"/>
          <w:color w:val="0F1115"/>
          <w:sz w:val="26"/>
          <w:szCs w:val="26"/>
        </w:rPr>
        <w:t xml:space="preserve">     </w:t>
      </w:r>
      <w:r w:rsidRPr="00756954">
        <w:rPr>
          <w:rStyle w:val="ac"/>
          <w:b w:val="0"/>
          <w:color w:val="0F1115"/>
          <w:sz w:val="26"/>
          <w:szCs w:val="26"/>
        </w:rPr>
        <w:t>Статья 575 Гражданского кодекса Российской Федерации</w:t>
      </w:r>
      <w:r w:rsidRPr="00756954">
        <w:rPr>
          <w:color w:val="0F1115"/>
          <w:sz w:val="26"/>
          <w:szCs w:val="26"/>
        </w:rPr>
        <w:t> содержит запрет на дарение, за исключением обычных подарков, стоимость которых не превышает 3000 рублей, работникам организаций, осуществляющих социальные услуги, и аналогичных организаций.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rStyle w:val="ac"/>
          <w:b w:val="0"/>
          <w:color w:val="0F1115"/>
          <w:sz w:val="26"/>
          <w:szCs w:val="26"/>
        </w:rPr>
        <w:t xml:space="preserve">     </w:t>
      </w:r>
      <w:r w:rsidRPr="00756954">
        <w:rPr>
          <w:rStyle w:val="ac"/>
          <w:b w:val="0"/>
          <w:color w:val="0F1115"/>
          <w:sz w:val="26"/>
          <w:szCs w:val="26"/>
        </w:rPr>
        <w:t>Дисциплинарная ответственность</w:t>
      </w:r>
      <w:r w:rsidRPr="00756954">
        <w:rPr>
          <w:color w:val="0F1115"/>
          <w:sz w:val="26"/>
          <w:szCs w:val="26"/>
        </w:rPr>
        <w:t> – это нарушения законодательных запретов, требований и ограничений, установленных для работников в целях предупреждения коррупции, которые являются основанием для применения дисциплинарных взысканий.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     </w:t>
      </w:r>
      <w:r w:rsidRPr="00756954">
        <w:rPr>
          <w:color w:val="0F1115"/>
          <w:sz w:val="26"/>
          <w:szCs w:val="26"/>
        </w:rPr>
        <w:t>В соответствии со статьей 192 Трудового кодекса Российской Федерации за совершение дисциплинарного проступка работодатель имеет право применить следующие дисциплинарные взыскания: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замечание;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выговор;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- </w:t>
      </w:r>
      <w:r w:rsidRPr="00756954">
        <w:rPr>
          <w:color w:val="0F1115"/>
          <w:sz w:val="26"/>
          <w:szCs w:val="26"/>
        </w:rPr>
        <w:t>увольнение по соответствующим основаниям.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     </w:t>
      </w:r>
      <w:r w:rsidRPr="00756954">
        <w:rPr>
          <w:color w:val="0F1115"/>
          <w:sz w:val="26"/>
          <w:szCs w:val="26"/>
        </w:rPr>
        <w:t>Так, например, в соответствии с пунктом 7.1 части 1 статьи 81 Трудового кодекса Российской Федерации трудовой договор может быть расторгнут работодателем в случаях непринятия работником мер по предотвращению или урегулированию конфликта интересов, стороной которого он является.</w:t>
      </w:r>
    </w:p>
    <w:p w:rsidR="00756954" w:rsidRPr="00756954" w:rsidRDefault="00756954" w:rsidP="00756954">
      <w:pPr>
        <w:jc w:val="both"/>
        <w:rPr>
          <w:sz w:val="26"/>
          <w:szCs w:val="26"/>
        </w:rPr>
      </w:pPr>
    </w:p>
    <w:p w:rsidR="00756954" w:rsidRPr="00623319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c"/>
          <w:color w:val="0F1115"/>
          <w:sz w:val="26"/>
          <w:szCs w:val="26"/>
        </w:rPr>
      </w:pPr>
      <w:r w:rsidRPr="00623319">
        <w:rPr>
          <w:rStyle w:val="ac"/>
          <w:color w:val="0F1115"/>
          <w:sz w:val="26"/>
          <w:szCs w:val="26"/>
        </w:rPr>
        <w:t>5. Контактная информация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56954">
        <w:rPr>
          <w:rStyle w:val="ac"/>
          <w:b w:val="0"/>
          <w:color w:val="0F1115"/>
          <w:sz w:val="26"/>
          <w:szCs w:val="26"/>
        </w:rPr>
        <w:t>По вопросам, связанным с противодействием коррупции, работники могут обращаться:</w:t>
      </w:r>
    </w:p>
    <w:tbl>
      <w:tblPr>
        <w:tblW w:w="104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86"/>
        <w:gridCol w:w="5604"/>
      </w:tblGrid>
      <w:tr w:rsidR="00756954" w:rsidRPr="00756954" w:rsidTr="0075695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56954" w:rsidRPr="00756954" w:rsidRDefault="00756954" w:rsidP="00756954">
            <w:pPr>
              <w:rPr>
                <w:sz w:val="26"/>
                <w:szCs w:val="26"/>
              </w:rPr>
            </w:pPr>
            <w:r w:rsidRPr="00756954">
              <w:rPr>
                <w:rStyle w:val="ac"/>
                <w:b w:val="0"/>
                <w:sz w:val="26"/>
                <w:szCs w:val="26"/>
              </w:rPr>
              <w:t>Лицо, ответственное за профилактику коррупционных правонарушений</w:t>
            </w:r>
          </w:p>
        </w:tc>
        <w:tc>
          <w:tcPr>
            <w:tcW w:w="56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56954" w:rsidRPr="00756954" w:rsidRDefault="00756954" w:rsidP="00756954">
            <w:pPr>
              <w:rPr>
                <w:sz w:val="26"/>
                <w:szCs w:val="26"/>
              </w:rPr>
            </w:pPr>
            <w:r w:rsidRPr="00756954">
              <w:rPr>
                <w:rStyle w:val="ac"/>
                <w:b w:val="0"/>
                <w:sz w:val="26"/>
                <w:szCs w:val="26"/>
              </w:rPr>
              <w:t xml:space="preserve">Травинов </w:t>
            </w:r>
            <w:r>
              <w:rPr>
                <w:rStyle w:val="ac"/>
                <w:b w:val="0"/>
                <w:sz w:val="26"/>
                <w:szCs w:val="26"/>
              </w:rPr>
              <w:t>Геннадий</w:t>
            </w:r>
            <w:r w:rsidRPr="00756954">
              <w:rPr>
                <w:rStyle w:val="ac"/>
                <w:b w:val="0"/>
                <w:sz w:val="26"/>
                <w:szCs w:val="26"/>
              </w:rPr>
              <w:t xml:space="preserve"> Л</w:t>
            </w:r>
            <w:r>
              <w:rPr>
                <w:rStyle w:val="ac"/>
                <w:b w:val="0"/>
                <w:sz w:val="26"/>
                <w:szCs w:val="26"/>
              </w:rPr>
              <w:t>еонидович</w:t>
            </w:r>
            <w:r w:rsidRPr="00756954">
              <w:rPr>
                <w:rStyle w:val="ac"/>
                <w:b w:val="0"/>
                <w:sz w:val="26"/>
                <w:szCs w:val="26"/>
              </w:rPr>
              <w:t xml:space="preserve"> – заместитель директора по развитию и реализации </w:t>
            </w:r>
            <w:r w:rsidRPr="00756954">
              <w:rPr>
                <w:rStyle w:val="ac"/>
                <w:b w:val="0"/>
                <w:sz w:val="26"/>
                <w:szCs w:val="26"/>
              </w:rPr>
              <w:lastRenderedPageBreak/>
              <w:t>творческих проектов</w:t>
            </w:r>
          </w:p>
        </w:tc>
      </w:tr>
    </w:tbl>
    <w:p w:rsidR="00756954" w:rsidRPr="00623319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c"/>
          <w:color w:val="0F1115"/>
          <w:sz w:val="26"/>
          <w:szCs w:val="26"/>
        </w:rPr>
      </w:pPr>
      <w:r w:rsidRPr="00623319">
        <w:rPr>
          <w:rStyle w:val="ac"/>
          <w:color w:val="0F1115"/>
          <w:sz w:val="26"/>
          <w:szCs w:val="26"/>
        </w:rPr>
        <w:lastRenderedPageBreak/>
        <w:t>6. Заключительные положения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6"/>
          <w:szCs w:val="26"/>
        </w:rPr>
      </w:pP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rPr>
          <w:bCs/>
          <w:color w:val="0F1115"/>
          <w:sz w:val="26"/>
          <w:szCs w:val="26"/>
        </w:rPr>
      </w:pPr>
      <w:r w:rsidRPr="00756954">
        <w:rPr>
          <w:rStyle w:val="ac"/>
          <w:b w:val="0"/>
          <w:color w:val="0F1115"/>
          <w:sz w:val="26"/>
          <w:szCs w:val="26"/>
        </w:rPr>
        <w:t>6.1. Памятка размещается на информационных стендах.</w:t>
      </w:r>
    </w:p>
    <w:p w:rsidR="00756954" w:rsidRPr="00756954" w:rsidRDefault="00756954" w:rsidP="0075695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56954">
        <w:rPr>
          <w:rStyle w:val="ac"/>
          <w:b w:val="0"/>
          <w:color w:val="0F1115"/>
          <w:sz w:val="26"/>
          <w:szCs w:val="26"/>
        </w:rPr>
        <w:t>6.</w:t>
      </w:r>
      <w:r>
        <w:rPr>
          <w:rStyle w:val="ac"/>
          <w:b w:val="0"/>
          <w:color w:val="0F1115"/>
          <w:sz w:val="26"/>
          <w:szCs w:val="26"/>
        </w:rPr>
        <w:t>2</w:t>
      </w:r>
      <w:r w:rsidRPr="00756954">
        <w:rPr>
          <w:rStyle w:val="ac"/>
          <w:b w:val="0"/>
          <w:color w:val="0F1115"/>
          <w:sz w:val="26"/>
          <w:szCs w:val="26"/>
        </w:rPr>
        <w:t>. Незнание положений настоящей Памятки не освобождает работника от ответственности за нарушение требований антикоррупционного законодательства.</w:t>
      </w:r>
    </w:p>
    <w:p w:rsidR="00D85C54" w:rsidRPr="00756954" w:rsidRDefault="00D85C54" w:rsidP="000C493A">
      <w:pPr>
        <w:widowControl w:val="0"/>
        <w:ind w:right="5"/>
        <w:jc w:val="both"/>
        <w:rPr>
          <w:sz w:val="26"/>
          <w:szCs w:val="26"/>
        </w:rPr>
      </w:pPr>
    </w:p>
    <w:sectPr w:rsidR="00D85C54" w:rsidRPr="00756954" w:rsidSect="00DB68FD">
      <w:headerReference w:type="even" r:id="rId8"/>
      <w:headerReference w:type="default" r:id="rId9"/>
      <w:type w:val="continuous"/>
      <w:pgSz w:w="11906" w:h="16838"/>
      <w:pgMar w:top="567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844" w:rsidRDefault="00BD0844">
      <w:r>
        <w:separator/>
      </w:r>
    </w:p>
  </w:endnote>
  <w:endnote w:type="continuationSeparator" w:id="1">
    <w:p w:rsidR="00BD0844" w:rsidRDefault="00BD08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844" w:rsidRDefault="00BD0844">
      <w:r>
        <w:separator/>
      </w:r>
    </w:p>
  </w:footnote>
  <w:footnote w:type="continuationSeparator" w:id="1">
    <w:p w:rsidR="00BD0844" w:rsidRDefault="00BD08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C3" w:rsidRDefault="00885BDC" w:rsidP="00B617A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36AC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36AC3" w:rsidRDefault="00936AC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C3" w:rsidRDefault="00936AC3">
    <w:pPr>
      <w:pStyle w:val="a4"/>
      <w:jc w:val="center"/>
    </w:pPr>
  </w:p>
  <w:p w:rsidR="00936AC3" w:rsidRDefault="00936AC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A9EBCDE"/>
    <w:lvl w:ilvl="0">
      <w:numFmt w:val="bullet"/>
      <w:lvlText w:val="*"/>
      <w:lvlJc w:val="left"/>
    </w:lvl>
  </w:abstractNum>
  <w:abstractNum w:abstractNumId="1">
    <w:nsid w:val="060B0E9F"/>
    <w:multiLevelType w:val="hybridMultilevel"/>
    <w:tmpl w:val="E978310C"/>
    <w:lvl w:ilvl="0" w:tplc="0608E33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>
    <w:nsid w:val="0C1E0997"/>
    <w:multiLevelType w:val="hybridMultilevel"/>
    <w:tmpl w:val="13888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047C"/>
    <w:multiLevelType w:val="hybridMultilevel"/>
    <w:tmpl w:val="70BC64F4"/>
    <w:lvl w:ilvl="0" w:tplc="C23C332A">
      <w:start w:val="1"/>
      <w:numFmt w:val="bullet"/>
      <w:lvlText w:val="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4">
    <w:nsid w:val="180C38D1"/>
    <w:multiLevelType w:val="multilevel"/>
    <w:tmpl w:val="D9262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721FC9"/>
    <w:multiLevelType w:val="hybridMultilevel"/>
    <w:tmpl w:val="1E284660"/>
    <w:lvl w:ilvl="0" w:tplc="92008520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">
    <w:nsid w:val="24FF740F"/>
    <w:multiLevelType w:val="multilevel"/>
    <w:tmpl w:val="45F0542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3C23CA"/>
    <w:multiLevelType w:val="multilevel"/>
    <w:tmpl w:val="79DC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314A3E"/>
    <w:multiLevelType w:val="multilevel"/>
    <w:tmpl w:val="5FF2344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sz w:val="26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9">
    <w:nsid w:val="4CC9101E"/>
    <w:multiLevelType w:val="hybridMultilevel"/>
    <w:tmpl w:val="DE343432"/>
    <w:lvl w:ilvl="0" w:tplc="92008520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>
    <w:nsid w:val="537C001D"/>
    <w:multiLevelType w:val="hybridMultilevel"/>
    <w:tmpl w:val="073CFD78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547849D4"/>
    <w:multiLevelType w:val="multilevel"/>
    <w:tmpl w:val="28F8F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416C54"/>
    <w:multiLevelType w:val="hybridMultilevel"/>
    <w:tmpl w:val="301601AA"/>
    <w:lvl w:ilvl="0" w:tplc="C23C332A">
      <w:start w:val="1"/>
      <w:numFmt w:val="bullet"/>
      <w:lvlText w:val="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3">
    <w:nsid w:val="5C045F08"/>
    <w:multiLevelType w:val="hybridMultilevel"/>
    <w:tmpl w:val="8DD4A240"/>
    <w:lvl w:ilvl="0" w:tplc="0A4C6816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1A3126"/>
    <w:multiLevelType w:val="multilevel"/>
    <w:tmpl w:val="74FA18B2"/>
    <w:lvl w:ilvl="0">
      <w:start w:val="1"/>
      <w:numFmt w:val="decimal"/>
      <w:lvlText w:val="%1."/>
      <w:lvlJc w:val="left"/>
      <w:pPr>
        <w:ind w:left="5039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C640EEF"/>
    <w:multiLevelType w:val="multilevel"/>
    <w:tmpl w:val="1758F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23A62F1"/>
    <w:multiLevelType w:val="multilevel"/>
    <w:tmpl w:val="21AA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790B645F"/>
    <w:multiLevelType w:val="multilevel"/>
    <w:tmpl w:val="1BC6D9A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7.%2."/>
      <w:lvlJc w:val="left"/>
      <w:pPr>
        <w:tabs>
          <w:tab w:val="num" w:pos="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0"/>
  </w:num>
  <w:num w:numId="2">
    <w:abstractNumId w:val="1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5"/>
  </w:num>
  <w:num w:numId="9">
    <w:abstractNumId w:val="6"/>
  </w:num>
  <w:num w:numId="10">
    <w:abstractNumId w:val="1"/>
  </w:num>
  <w:num w:numId="11">
    <w:abstractNumId w:val="2"/>
  </w:num>
  <w:num w:numId="12">
    <w:abstractNumId w:val="13"/>
  </w:num>
  <w:num w:numId="13">
    <w:abstractNumId w:val="8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9"/>
  </w:num>
  <w:num w:numId="17">
    <w:abstractNumId w:val="5"/>
  </w:num>
  <w:num w:numId="18">
    <w:abstractNumId w:val="12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11"/>
  </w:num>
  <w:num w:numId="22">
    <w:abstractNumId w:val="16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77283A"/>
    <w:rsid w:val="00003E43"/>
    <w:rsid w:val="000117B8"/>
    <w:rsid w:val="00013B5D"/>
    <w:rsid w:val="00014CBC"/>
    <w:rsid w:val="000175D4"/>
    <w:rsid w:val="00022B96"/>
    <w:rsid w:val="000322C3"/>
    <w:rsid w:val="000362C2"/>
    <w:rsid w:val="00043D04"/>
    <w:rsid w:val="00047997"/>
    <w:rsid w:val="00052EFA"/>
    <w:rsid w:val="00060243"/>
    <w:rsid w:val="00061367"/>
    <w:rsid w:val="0006394A"/>
    <w:rsid w:val="00065A0F"/>
    <w:rsid w:val="000709C5"/>
    <w:rsid w:val="000733A8"/>
    <w:rsid w:val="00074822"/>
    <w:rsid w:val="00074A08"/>
    <w:rsid w:val="00075CEF"/>
    <w:rsid w:val="00075F4A"/>
    <w:rsid w:val="000855DD"/>
    <w:rsid w:val="00087E59"/>
    <w:rsid w:val="00090227"/>
    <w:rsid w:val="00092C67"/>
    <w:rsid w:val="00093E0E"/>
    <w:rsid w:val="0009550C"/>
    <w:rsid w:val="000A5A82"/>
    <w:rsid w:val="000A7018"/>
    <w:rsid w:val="000B16C6"/>
    <w:rsid w:val="000C493A"/>
    <w:rsid w:val="000C5311"/>
    <w:rsid w:val="000C7921"/>
    <w:rsid w:val="000D0768"/>
    <w:rsid w:val="000D6AB8"/>
    <w:rsid w:val="000D76A9"/>
    <w:rsid w:val="000E0F9F"/>
    <w:rsid w:val="000E3E75"/>
    <w:rsid w:val="000E456B"/>
    <w:rsid w:val="000F4B30"/>
    <w:rsid w:val="000F6B3A"/>
    <w:rsid w:val="00120649"/>
    <w:rsid w:val="001222E7"/>
    <w:rsid w:val="00122404"/>
    <w:rsid w:val="001231FE"/>
    <w:rsid w:val="001246D6"/>
    <w:rsid w:val="0012571A"/>
    <w:rsid w:val="00130EDD"/>
    <w:rsid w:val="00134FDE"/>
    <w:rsid w:val="0013710F"/>
    <w:rsid w:val="0014276D"/>
    <w:rsid w:val="00143945"/>
    <w:rsid w:val="001479A3"/>
    <w:rsid w:val="0016140E"/>
    <w:rsid w:val="00162202"/>
    <w:rsid w:val="00164707"/>
    <w:rsid w:val="00164CD2"/>
    <w:rsid w:val="001654B7"/>
    <w:rsid w:val="00165F89"/>
    <w:rsid w:val="00170551"/>
    <w:rsid w:val="00172DBE"/>
    <w:rsid w:val="0017477C"/>
    <w:rsid w:val="00176EBD"/>
    <w:rsid w:val="001814CE"/>
    <w:rsid w:val="00184C13"/>
    <w:rsid w:val="001855E0"/>
    <w:rsid w:val="0019032D"/>
    <w:rsid w:val="00194494"/>
    <w:rsid w:val="001A10A2"/>
    <w:rsid w:val="001A7236"/>
    <w:rsid w:val="001A7824"/>
    <w:rsid w:val="001B2BA0"/>
    <w:rsid w:val="001B76BB"/>
    <w:rsid w:val="001C1D13"/>
    <w:rsid w:val="001C6BAC"/>
    <w:rsid w:val="001D0ABB"/>
    <w:rsid w:val="001D3EE0"/>
    <w:rsid w:val="001D5141"/>
    <w:rsid w:val="001E6A73"/>
    <w:rsid w:val="001F0CB5"/>
    <w:rsid w:val="001F439B"/>
    <w:rsid w:val="001F53B6"/>
    <w:rsid w:val="00200DC7"/>
    <w:rsid w:val="00200F7A"/>
    <w:rsid w:val="00204BF4"/>
    <w:rsid w:val="002227FB"/>
    <w:rsid w:val="00223127"/>
    <w:rsid w:val="002266FB"/>
    <w:rsid w:val="0023041E"/>
    <w:rsid w:val="00231D5F"/>
    <w:rsid w:val="00233397"/>
    <w:rsid w:val="00236D0E"/>
    <w:rsid w:val="00237539"/>
    <w:rsid w:val="0024087C"/>
    <w:rsid w:val="00246D3E"/>
    <w:rsid w:val="002477D9"/>
    <w:rsid w:val="00264DFD"/>
    <w:rsid w:val="00270F5D"/>
    <w:rsid w:val="00274F02"/>
    <w:rsid w:val="00275A08"/>
    <w:rsid w:val="00281AD4"/>
    <w:rsid w:val="00282BE8"/>
    <w:rsid w:val="00284E8D"/>
    <w:rsid w:val="0028793F"/>
    <w:rsid w:val="00287F13"/>
    <w:rsid w:val="0029334A"/>
    <w:rsid w:val="00297852"/>
    <w:rsid w:val="002A4CC3"/>
    <w:rsid w:val="002A4F76"/>
    <w:rsid w:val="002A6203"/>
    <w:rsid w:val="002B3840"/>
    <w:rsid w:val="002C0270"/>
    <w:rsid w:val="002C1348"/>
    <w:rsid w:val="002C2169"/>
    <w:rsid w:val="002C3607"/>
    <w:rsid w:val="002C58C7"/>
    <w:rsid w:val="002C7B99"/>
    <w:rsid w:val="002D2835"/>
    <w:rsid w:val="002E2B21"/>
    <w:rsid w:val="002E5C09"/>
    <w:rsid w:val="002F78B1"/>
    <w:rsid w:val="00304E77"/>
    <w:rsid w:val="003052F1"/>
    <w:rsid w:val="00307942"/>
    <w:rsid w:val="00311CA6"/>
    <w:rsid w:val="00315891"/>
    <w:rsid w:val="00315C6C"/>
    <w:rsid w:val="00317FDA"/>
    <w:rsid w:val="0032109C"/>
    <w:rsid w:val="00336F3E"/>
    <w:rsid w:val="0033738C"/>
    <w:rsid w:val="00345935"/>
    <w:rsid w:val="003505B0"/>
    <w:rsid w:val="00356060"/>
    <w:rsid w:val="003573B9"/>
    <w:rsid w:val="00360DEB"/>
    <w:rsid w:val="00361A11"/>
    <w:rsid w:val="00362F7F"/>
    <w:rsid w:val="003716B3"/>
    <w:rsid w:val="00371F11"/>
    <w:rsid w:val="0037330B"/>
    <w:rsid w:val="00375563"/>
    <w:rsid w:val="003857CB"/>
    <w:rsid w:val="00387616"/>
    <w:rsid w:val="00392F87"/>
    <w:rsid w:val="00396D8D"/>
    <w:rsid w:val="003A75AE"/>
    <w:rsid w:val="003B4D51"/>
    <w:rsid w:val="003B57F1"/>
    <w:rsid w:val="003C2CBF"/>
    <w:rsid w:val="003C6B0C"/>
    <w:rsid w:val="003D0C52"/>
    <w:rsid w:val="003D2428"/>
    <w:rsid w:val="003D51DD"/>
    <w:rsid w:val="003E2335"/>
    <w:rsid w:val="003E7316"/>
    <w:rsid w:val="003F18A7"/>
    <w:rsid w:val="0040401B"/>
    <w:rsid w:val="00413355"/>
    <w:rsid w:val="004423E4"/>
    <w:rsid w:val="0044293A"/>
    <w:rsid w:val="00447CC2"/>
    <w:rsid w:val="00461423"/>
    <w:rsid w:val="004623D6"/>
    <w:rsid w:val="004667F6"/>
    <w:rsid w:val="00475980"/>
    <w:rsid w:val="004813AF"/>
    <w:rsid w:val="004851A0"/>
    <w:rsid w:val="0048619D"/>
    <w:rsid w:val="0049515B"/>
    <w:rsid w:val="00495471"/>
    <w:rsid w:val="004971E9"/>
    <w:rsid w:val="004A1071"/>
    <w:rsid w:val="004A115A"/>
    <w:rsid w:val="004A12E8"/>
    <w:rsid w:val="004A2493"/>
    <w:rsid w:val="004A3738"/>
    <w:rsid w:val="004A3E82"/>
    <w:rsid w:val="004A5AB3"/>
    <w:rsid w:val="004C645B"/>
    <w:rsid w:val="004D1D64"/>
    <w:rsid w:val="004D7C4F"/>
    <w:rsid w:val="004E0EA7"/>
    <w:rsid w:val="004F109F"/>
    <w:rsid w:val="004F46AC"/>
    <w:rsid w:val="004F5B23"/>
    <w:rsid w:val="004F5D20"/>
    <w:rsid w:val="0050059B"/>
    <w:rsid w:val="00506644"/>
    <w:rsid w:val="00523BAE"/>
    <w:rsid w:val="00527F69"/>
    <w:rsid w:val="00532399"/>
    <w:rsid w:val="005460DD"/>
    <w:rsid w:val="005466CE"/>
    <w:rsid w:val="00557B35"/>
    <w:rsid w:val="00562454"/>
    <w:rsid w:val="0056324C"/>
    <w:rsid w:val="00573FCF"/>
    <w:rsid w:val="00576105"/>
    <w:rsid w:val="00581C96"/>
    <w:rsid w:val="00582E61"/>
    <w:rsid w:val="00591355"/>
    <w:rsid w:val="00591D07"/>
    <w:rsid w:val="00594A69"/>
    <w:rsid w:val="00594DDE"/>
    <w:rsid w:val="005A0605"/>
    <w:rsid w:val="005A30CA"/>
    <w:rsid w:val="005A59BC"/>
    <w:rsid w:val="005A5A1E"/>
    <w:rsid w:val="005B0E95"/>
    <w:rsid w:val="005B1E77"/>
    <w:rsid w:val="005B212D"/>
    <w:rsid w:val="005B6BC7"/>
    <w:rsid w:val="005C2AC6"/>
    <w:rsid w:val="005D25C7"/>
    <w:rsid w:val="005D4618"/>
    <w:rsid w:val="005E031D"/>
    <w:rsid w:val="005F057B"/>
    <w:rsid w:val="005F4610"/>
    <w:rsid w:val="005F6BEB"/>
    <w:rsid w:val="005F74FA"/>
    <w:rsid w:val="00605D6C"/>
    <w:rsid w:val="006063C9"/>
    <w:rsid w:val="006066A4"/>
    <w:rsid w:val="00623319"/>
    <w:rsid w:val="0062718C"/>
    <w:rsid w:val="00636029"/>
    <w:rsid w:val="00637947"/>
    <w:rsid w:val="0064073F"/>
    <w:rsid w:val="006511FB"/>
    <w:rsid w:val="0065154D"/>
    <w:rsid w:val="0065438D"/>
    <w:rsid w:val="006600E9"/>
    <w:rsid w:val="00664615"/>
    <w:rsid w:val="006725E2"/>
    <w:rsid w:val="00672BB7"/>
    <w:rsid w:val="00681557"/>
    <w:rsid w:val="00687890"/>
    <w:rsid w:val="006A6B3E"/>
    <w:rsid w:val="006B5364"/>
    <w:rsid w:val="006B7DB1"/>
    <w:rsid w:val="006C0D67"/>
    <w:rsid w:val="006C5973"/>
    <w:rsid w:val="006D35DB"/>
    <w:rsid w:val="006D6355"/>
    <w:rsid w:val="006D756F"/>
    <w:rsid w:val="006F6F56"/>
    <w:rsid w:val="006F7418"/>
    <w:rsid w:val="00700445"/>
    <w:rsid w:val="007054DD"/>
    <w:rsid w:val="00721545"/>
    <w:rsid w:val="00731233"/>
    <w:rsid w:val="0073328C"/>
    <w:rsid w:val="0074101C"/>
    <w:rsid w:val="00742AAC"/>
    <w:rsid w:val="007438F8"/>
    <w:rsid w:val="007547B2"/>
    <w:rsid w:val="007547B4"/>
    <w:rsid w:val="00756954"/>
    <w:rsid w:val="00756A98"/>
    <w:rsid w:val="00763A94"/>
    <w:rsid w:val="00764FF3"/>
    <w:rsid w:val="00765B83"/>
    <w:rsid w:val="0077283A"/>
    <w:rsid w:val="00774E5B"/>
    <w:rsid w:val="0077522F"/>
    <w:rsid w:val="00776393"/>
    <w:rsid w:val="007813C0"/>
    <w:rsid w:val="007872A9"/>
    <w:rsid w:val="00791734"/>
    <w:rsid w:val="00791D4B"/>
    <w:rsid w:val="00796684"/>
    <w:rsid w:val="007A5B27"/>
    <w:rsid w:val="007B319B"/>
    <w:rsid w:val="007B5C05"/>
    <w:rsid w:val="007B769D"/>
    <w:rsid w:val="007C0A12"/>
    <w:rsid w:val="007C7986"/>
    <w:rsid w:val="007D6411"/>
    <w:rsid w:val="007E1658"/>
    <w:rsid w:val="007E7174"/>
    <w:rsid w:val="00803118"/>
    <w:rsid w:val="00803C7B"/>
    <w:rsid w:val="00804BEE"/>
    <w:rsid w:val="00814915"/>
    <w:rsid w:val="00816005"/>
    <w:rsid w:val="00820550"/>
    <w:rsid w:val="00825010"/>
    <w:rsid w:val="0083397A"/>
    <w:rsid w:val="00841691"/>
    <w:rsid w:val="0084239C"/>
    <w:rsid w:val="00842B73"/>
    <w:rsid w:val="00845D6A"/>
    <w:rsid w:val="00856ABB"/>
    <w:rsid w:val="008639B2"/>
    <w:rsid w:val="00865177"/>
    <w:rsid w:val="008655F5"/>
    <w:rsid w:val="0087007D"/>
    <w:rsid w:val="00874B64"/>
    <w:rsid w:val="008754BD"/>
    <w:rsid w:val="00877AE7"/>
    <w:rsid w:val="00880770"/>
    <w:rsid w:val="008836E9"/>
    <w:rsid w:val="00884503"/>
    <w:rsid w:val="00885BDC"/>
    <w:rsid w:val="0089620E"/>
    <w:rsid w:val="008A1039"/>
    <w:rsid w:val="008A156D"/>
    <w:rsid w:val="008A46D0"/>
    <w:rsid w:val="008A5F63"/>
    <w:rsid w:val="008B411C"/>
    <w:rsid w:val="008B4946"/>
    <w:rsid w:val="008B5A2B"/>
    <w:rsid w:val="008B7631"/>
    <w:rsid w:val="008C34B5"/>
    <w:rsid w:val="008D4695"/>
    <w:rsid w:val="008D50A0"/>
    <w:rsid w:val="008E04E0"/>
    <w:rsid w:val="008E6DEA"/>
    <w:rsid w:val="008F1981"/>
    <w:rsid w:val="008F2C8E"/>
    <w:rsid w:val="00900FE2"/>
    <w:rsid w:val="00901084"/>
    <w:rsid w:val="00901EF3"/>
    <w:rsid w:val="00904242"/>
    <w:rsid w:val="00905445"/>
    <w:rsid w:val="0090720D"/>
    <w:rsid w:val="00907E4E"/>
    <w:rsid w:val="009139F4"/>
    <w:rsid w:val="00925F51"/>
    <w:rsid w:val="00926193"/>
    <w:rsid w:val="009314E3"/>
    <w:rsid w:val="0093564F"/>
    <w:rsid w:val="00935C9D"/>
    <w:rsid w:val="00936AC3"/>
    <w:rsid w:val="00941720"/>
    <w:rsid w:val="00947E6D"/>
    <w:rsid w:val="00952895"/>
    <w:rsid w:val="00965890"/>
    <w:rsid w:val="00966063"/>
    <w:rsid w:val="009767CF"/>
    <w:rsid w:val="00981E02"/>
    <w:rsid w:val="009867B5"/>
    <w:rsid w:val="009870F2"/>
    <w:rsid w:val="009A15A9"/>
    <w:rsid w:val="009B087B"/>
    <w:rsid w:val="009B38E4"/>
    <w:rsid w:val="009B3B96"/>
    <w:rsid w:val="009B4CFC"/>
    <w:rsid w:val="009C2D7E"/>
    <w:rsid w:val="009C66FA"/>
    <w:rsid w:val="009D7F4A"/>
    <w:rsid w:val="009E4CE3"/>
    <w:rsid w:val="009E606F"/>
    <w:rsid w:val="009E6CEE"/>
    <w:rsid w:val="009F04BA"/>
    <w:rsid w:val="009F1876"/>
    <w:rsid w:val="009F30F5"/>
    <w:rsid w:val="009F71F5"/>
    <w:rsid w:val="00A000B7"/>
    <w:rsid w:val="00A13F25"/>
    <w:rsid w:val="00A23809"/>
    <w:rsid w:val="00A26235"/>
    <w:rsid w:val="00A37961"/>
    <w:rsid w:val="00A414AD"/>
    <w:rsid w:val="00A43D73"/>
    <w:rsid w:val="00A46D98"/>
    <w:rsid w:val="00A51019"/>
    <w:rsid w:val="00A549F2"/>
    <w:rsid w:val="00A57DC0"/>
    <w:rsid w:val="00A66112"/>
    <w:rsid w:val="00A67356"/>
    <w:rsid w:val="00A67888"/>
    <w:rsid w:val="00A717EC"/>
    <w:rsid w:val="00A80C79"/>
    <w:rsid w:val="00A82041"/>
    <w:rsid w:val="00A82165"/>
    <w:rsid w:val="00A84486"/>
    <w:rsid w:val="00A91F25"/>
    <w:rsid w:val="00A956D1"/>
    <w:rsid w:val="00AB2909"/>
    <w:rsid w:val="00AB43E7"/>
    <w:rsid w:val="00AB4F26"/>
    <w:rsid w:val="00AC1C31"/>
    <w:rsid w:val="00AC3091"/>
    <w:rsid w:val="00AC5552"/>
    <w:rsid w:val="00AD276B"/>
    <w:rsid w:val="00AD2A59"/>
    <w:rsid w:val="00AD6826"/>
    <w:rsid w:val="00AD6E03"/>
    <w:rsid w:val="00AE2342"/>
    <w:rsid w:val="00AE35CC"/>
    <w:rsid w:val="00AE63DC"/>
    <w:rsid w:val="00AE714D"/>
    <w:rsid w:val="00AF33B2"/>
    <w:rsid w:val="00AF4D65"/>
    <w:rsid w:val="00B12863"/>
    <w:rsid w:val="00B1396C"/>
    <w:rsid w:val="00B1554C"/>
    <w:rsid w:val="00B24B09"/>
    <w:rsid w:val="00B32BA9"/>
    <w:rsid w:val="00B3619D"/>
    <w:rsid w:val="00B4336E"/>
    <w:rsid w:val="00B463AD"/>
    <w:rsid w:val="00B54899"/>
    <w:rsid w:val="00B617A9"/>
    <w:rsid w:val="00B67CF0"/>
    <w:rsid w:val="00B701D5"/>
    <w:rsid w:val="00B8524D"/>
    <w:rsid w:val="00B900FA"/>
    <w:rsid w:val="00B90C58"/>
    <w:rsid w:val="00B97642"/>
    <w:rsid w:val="00BA071F"/>
    <w:rsid w:val="00BA4311"/>
    <w:rsid w:val="00BB29E2"/>
    <w:rsid w:val="00BC1751"/>
    <w:rsid w:val="00BC4F9F"/>
    <w:rsid w:val="00BD0844"/>
    <w:rsid w:val="00BD0F72"/>
    <w:rsid w:val="00BD2494"/>
    <w:rsid w:val="00BD3791"/>
    <w:rsid w:val="00BD5F86"/>
    <w:rsid w:val="00BD742A"/>
    <w:rsid w:val="00BE21AC"/>
    <w:rsid w:val="00BE2732"/>
    <w:rsid w:val="00BE2FE3"/>
    <w:rsid w:val="00BF3078"/>
    <w:rsid w:val="00BF60C2"/>
    <w:rsid w:val="00C01653"/>
    <w:rsid w:val="00C0403F"/>
    <w:rsid w:val="00C055B3"/>
    <w:rsid w:val="00C12405"/>
    <w:rsid w:val="00C160C0"/>
    <w:rsid w:val="00C16CE5"/>
    <w:rsid w:val="00C21133"/>
    <w:rsid w:val="00C35036"/>
    <w:rsid w:val="00C40526"/>
    <w:rsid w:val="00C437A3"/>
    <w:rsid w:val="00C47CD7"/>
    <w:rsid w:val="00C50266"/>
    <w:rsid w:val="00C56000"/>
    <w:rsid w:val="00C56712"/>
    <w:rsid w:val="00C706E8"/>
    <w:rsid w:val="00C94E05"/>
    <w:rsid w:val="00C95464"/>
    <w:rsid w:val="00CA44F7"/>
    <w:rsid w:val="00CA4D27"/>
    <w:rsid w:val="00CB096E"/>
    <w:rsid w:val="00CB162A"/>
    <w:rsid w:val="00CB1B9B"/>
    <w:rsid w:val="00CB4EB8"/>
    <w:rsid w:val="00CB5AE7"/>
    <w:rsid w:val="00CB6CE7"/>
    <w:rsid w:val="00CC0199"/>
    <w:rsid w:val="00CC45EB"/>
    <w:rsid w:val="00CD0712"/>
    <w:rsid w:val="00CD55D8"/>
    <w:rsid w:val="00CE1460"/>
    <w:rsid w:val="00CE3FE4"/>
    <w:rsid w:val="00CF276D"/>
    <w:rsid w:val="00CF2E46"/>
    <w:rsid w:val="00CF2FF6"/>
    <w:rsid w:val="00CF59C6"/>
    <w:rsid w:val="00CF65F8"/>
    <w:rsid w:val="00CF76B0"/>
    <w:rsid w:val="00D009C1"/>
    <w:rsid w:val="00D01F16"/>
    <w:rsid w:val="00D026F5"/>
    <w:rsid w:val="00D0551E"/>
    <w:rsid w:val="00D064CB"/>
    <w:rsid w:val="00D072C6"/>
    <w:rsid w:val="00D130D5"/>
    <w:rsid w:val="00D15D7D"/>
    <w:rsid w:val="00D25438"/>
    <w:rsid w:val="00D42DAD"/>
    <w:rsid w:val="00D442CC"/>
    <w:rsid w:val="00D4663C"/>
    <w:rsid w:val="00D55E1A"/>
    <w:rsid w:val="00D6069B"/>
    <w:rsid w:val="00D66F70"/>
    <w:rsid w:val="00D711E7"/>
    <w:rsid w:val="00D73544"/>
    <w:rsid w:val="00D76A04"/>
    <w:rsid w:val="00D83966"/>
    <w:rsid w:val="00D85C54"/>
    <w:rsid w:val="00D9393D"/>
    <w:rsid w:val="00D9551D"/>
    <w:rsid w:val="00DA1FCD"/>
    <w:rsid w:val="00DA2754"/>
    <w:rsid w:val="00DA385C"/>
    <w:rsid w:val="00DA5B9A"/>
    <w:rsid w:val="00DA5E7E"/>
    <w:rsid w:val="00DA686F"/>
    <w:rsid w:val="00DA6D88"/>
    <w:rsid w:val="00DA73BA"/>
    <w:rsid w:val="00DB2551"/>
    <w:rsid w:val="00DB50B6"/>
    <w:rsid w:val="00DB68FD"/>
    <w:rsid w:val="00DC1175"/>
    <w:rsid w:val="00DC6BBA"/>
    <w:rsid w:val="00DD4206"/>
    <w:rsid w:val="00DD53FA"/>
    <w:rsid w:val="00DD6416"/>
    <w:rsid w:val="00DD6E62"/>
    <w:rsid w:val="00DE1E71"/>
    <w:rsid w:val="00DE34B8"/>
    <w:rsid w:val="00DF1790"/>
    <w:rsid w:val="00DF3394"/>
    <w:rsid w:val="00DF341E"/>
    <w:rsid w:val="00DF4A25"/>
    <w:rsid w:val="00DF53BF"/>
    <w:rsid w:val="00DF6AF6"/>
    <w:rsid w:val="00E01147"/>
    <w:rsid w:val="00E05E46"/>
    <w:rsid w:val="00E107CC"/>
    <w:rsid w:val="00E17081"/>
    <w:rsid w:val="00E17BD7"/>
    <w:rsid w:val="00E261D6"/>
    <w:rsid w:val="00E4679D"/>
    <w:rsid w:val="00E46FAF"/>
    <w:rsid w:val="00E501AC"/>
    <w:rsid w:val="00E51EF8"/>
    <w:rsid w:val="00E53920"/>
    <w:rsid w:val="00E53AE1"/>
    <w:rsid w:val="00E64DD4"/>
    <w:rsid w:val="00E66852"/>
    <w:rsid w:val="00E750D5"/>
    <w:rsid w:val="00E75F63"/>
    <w:rsid w:val="00E831B4"/>
    <w:rsid w:val="00E8345C"/>
    <w:rsid w:val="00E85E56"/>
    <w:rsid w:val="00E872A0"/>
    <w:rsid w:val="00E93BFB"/>
    <w:rsid w:val="00E968A5"/>
    <w:rsid w:val="00E97237"/>
    <w:rsid w:val="00E97805"/>
    <w:rsid w:val="00EA1F4A"/>
    <w:rsid w:val="00EB1682"/>
    <w:rsid w:val="00EB1890"/>
    <w:rsid w:val="00EB7640"/>
    <w:rsid w:val="00EC30C7"/>
    <w:rsid w:val="00ED0389"/>
    <w:rsid w:val="00ED4932"/>
    <w:rsid w:val="00ED5180"/>
    <w:rsid w:val="00ED53E7"/>
    <w:rsid w:val="00EE3A04"/>
    <w:rsid w:val="00EF66C3"/>
    <w:rsid w:val="00EF7693"/>
    <w:rsid w:val="00F0135C"/>
    <w:rsid w:val="00F150ED"/>
    <w:rsid w:val="00F157A6"/>
    <w:rsid w:val="00F21ABA"/>
    <w:rsid w:val="00F25CF1"/>
    <w:rsid w:val="00F265D8"/>
    <w:rsid w:val="00F271E6"/>
    <w:rsid w:val="00F3323E"/>
    <w:rsid w:val="00F33C9D"/>
    <w:rsid w:val="00F3419E"/>
    <w:rsid w:val="00F36362"/>
    <w:rsid w:val="00F42064"/>
    <w:rsid w:val="00F45381"/>
    <w:rsid w:val="00F549F8"/>
    <w:rsid w:val="00F566C7"/>
    <w:rsid w:val="00F6555A"/>
    <w:rsid w:val="00F740D0"/>
    <w:rsid w:val="00F76E82"/>
    <w:rsid w:val="00F77C32"/>
    <w:rsid w:val="00F8089C"/>
    <w:rsid w:val="00F92D36"/>
    <w:rsid w:val="00F97805"/>
    <w:rsid w:val="00FA38FA"/>
    <w:rsid w:val="00FA3F63"/>
    <w:rsid w:val="00FA4662"/>
    <w:rsid w:val="00FA5B4E"/>
    <w:rsid w:val="00FA6EF5"/>
    <w:rsid w:val="00FB201C"/>
    <w:rsid w:val="00FB5762"/>
    <w:rsid w:val="00FC3B3A"/>
    <w:rsid w:val="00FD361E"/>
    <w:rsid w:val="00FE0F65"/>
    <w:rsid w:val="00FE141A"/>
    <w:rsid w:val="00FE7BD9"/>
    <w:rsid w:val="00FF1C6E"/>
    <w:rsid w:val="00FF2355"/>
    <w:rsid w:val="00FF6B81"/>
    <w:rsid w:val="00FF7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658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F92D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FE7BD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</w:style>
  <w:style w:type="paragraph" w:styleId="a4">
    <w:name w:val="header"/>
    <w:basedOn w:val="a"/>
    <w:link w:val="a5"/>
    <w:uiPriority w:val="99"/>
    <w:rsid w:val="00B1396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1396C"/>
  </w:style>
  <w:style w:type="table" w:styleId="a7">
    <w:name w:val="Table Grid"/>
    <w:basedOn w:val="a1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CD0712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footer"/>
    <w:basedOn w:val="a"/>
    <w:link w:val="ab"/>
    <w:rsid w:val="00FE7B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E7BD9"/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FE7BD9"/>
    <w:rPr>
      <w:b/>
      <w:bCs/>
      <w:sz w:val="24"/>
      <w:szCs w:val="24"/>
    </w:rPr>
  </w:style>
  <w:style w:type="character" w:styleId="ac">
    <w:name w:val="Strong"/>
    <w:basedOn w:val="a0"/>
    <w:uiPriority w:val="22"/>
    <w:qFormat/>
    <w:rsid w:val="00FE7BD9"/>
    <w:rPr>
      <w:b/>
      <w:bCs/>
    </w:rPr>
  </w:style>
  <w:style w:type="character" w:customStyle="1" w:styleId="20">
    <w:name w:val="Заголовок 2 Знак"/>
    <w:basedOn w:val="a0"/>
    <w:link w:val="2"/>
    <w:semiHidden/>
    <w:rsid w:val="00F92D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">
    <w:name w:val="Основной текст (2)_"/>
    <w:basedOn w:val="a0"/>
    <w:link w:val="22"/>
    <w:rsid w:val="005F74FA"/>
    <w:rPr>
      <w:b/>
      <w:bCs/>
      <w:spacing w:val="-9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F74FA"/>
    <w:pPr>
      <w:widowControl w:val="0"/>
      <w:shd w:val="clear" w:color="auto" w:fill="FFFFFF"/>
      <w:spacing w:after="360" w:line="240" w:lineRule="atLeast"/>
    </w:pPr>
    <w:rPr>
      <w:b/>
      <w:bCs/>
      <w:spacing w:val="-9"/>
      <w:sz w:val="23"/>
      <w:szCs w:val="23"/>
    </w:rPr>
  </w:style>
  <w:style w:type="character" w:customStyle="1" w:styleId="ad">
    <w:name w:val="Основной текст + Полужирный"/>
    <w:aliases w:val="Интервал 0 pt"/>
    <w:basedOn w:val="a0"/>
    <w:rsid w:val="00A23809"/>
    <w:rPr>
      <w:rFonts w:ascii="Times New Roman" w:hAnsi="Times New Roman" w:cs="Times New Roman"/>
      <w:b/>
      <w:bCs/>
      <w:spacing w:val="-9"/>
      <w:sz w:val="23"/>
      <w:szCs w:val="23"/>
      <w:u w:val="none"/>
    </w:rPr>
  </w:style>
  <w:style w:type="paragraph" w:styleId="ae">
    <w:name w:val="List Paragraph"/>
    <w:basedOn w:val="a"/>
    <w:uiPriority w:val="34"/>
    <w:qFormat/>
    <w:rsid w:val="002E5C09"/>
    <w:pPr>
      <w:ind w:left="720"/>
      <w:contextualSpacing/>
    </w:pPr>
  </w:style>
  <w:style w:type="character" w:customStyle="1" w:styleId="af">
    <w:name w:val="Основной текст Знак"/>
    <w:basedOn w:val="a0"/>
    <w:link w:val="af0"/>
    <w:rsid w:val="00134FDE"/>
    <w:rPr>
      <w:spacing w:val="-5"/>
      <w:sz w:val="23"/>
      <w:szCs w:val="23"/>
      <w:shd w:val="clear" w:color="auto" w:fill="FFFFFF"/>
    </w:rPr>
  </w:style>
  <w:style w:type="paragraph" w:styleId="af0">
    <w:name w:val="Body Text"/>
    <w:basedOn w:val="a"/>
    <w:link w:val="af"/>
    <w:rsid w:val="00134FDE"/>
    <w:pPr>
      <w:widowControl w:val="0"/>
      <w:shd w:val="clear" w:color="auto" w:fill="FFFFFF"/>
      <w:spacing w:before="360" w:line="280" w:lineRule="exact"/>
      <w:jc w:val="both"/>
    </w:pPr>
    <w:rPr>
      <w:spacing w:val="-5"/>
      <w:sz w:val="23"/>
      <w:szCs w:val="23"/>
    </w:rPr>
  </w:style>
  <w:style w:type="character" w:customStyle="1" w:styleId="11">
    <w:name w:val="Основной текст Знак1"/>
    <w:basedOn w:val="a0"/>
    <w:rsid w:val="00134FDE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9B4CFC"/>
    <w:rPr>
      <w:sz w:val="24"/>
      <w:szCs w:val="24"/>
    </w:rPr>
  </w:style>
  <w:style w:type="character" w:styleId="af1">
    <w:name w:val="Hyperlink"/>
    <w:basedOn w:val="a0"/>
    <w:uiPriority w:val="99"/>
    <w:unhideWhenUsed/>
    <w:rsid w:val="000175D4"/>
    <w:rPr>
      <w:color w:val="0000FF"/>
      <w:u w:val="single"/>
    </w:rPr>
  </w:style>
  <w:style w:type="character" w:customStyle="1" w:styleId="FontStyle12">
    <w:name w:val="Font Style12"/>
    <w:basedOn w:val="a0"/>
    <w:rsid w:val="00841691"/>
    <w:rPr>
      <w:rFonts w:ascii="Times New Roman" w:hAnsi="Times New Roman" w:cs="Times New Roman" w:hint="default"/>
      <w:sz w:val="24"/>
      <w:szCs w:val="24"/>
    </w:rPr>
  </w:style>
  <w:style w:type="character" w:customStyle="1" w:styleId="10">
    <w:name w:val="Заголовок 1 Знак"/>
    <w:basedOn w:val="a0"/>
    <w:link w:val="1"/>
    <w:rsid w:val="009658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2">
    <w:name w:val="FollowedHyperlink"/>
    <w:basedOn w:val="a0"/>
    <w:rsid w:val="00C055B3"/>
    <w:rPr>
      <w:color w:val="800080" w:themeColor="followedHyperlink"/>
      <w:u w:val="single"/>
    </w:rPr>
  </w:style>
  <w:style w:type="paragraph" w:customStyle="1" w:styleId="ConsPlusTitle">
    <w:name w:val="ConsPlusTitle"/>
    <w:rsid w:val="001479A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footnote text"/>
    <w:basedOn w:val="a"/>
    <w:link w:val="af4"/>
    <w:semiHidden/>
    <w:unhideWhenUsed/>
    <w:rsid w:val="00D85C54"/>
    <w:rPr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D85C54"/>
  </w:style>
  <w:style w:type="paragraph" w:customStyle="1" w:styleId="ListParagraph1">
    <w:name w:val="List Paragraph1"/>
    <w:basedOn w:val="a"/>
    <w:qFormat/>
    <w:rsid w:val="00D85C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epm">
    <w:name w:val="epm"/>
    <w:basedOn w:val="a0"/>
    <w:rsid w:val="00D85C54"/>
  </w:style>
  <w:style w:type="paragraph" w:customStyle="1" w:styleId="ds-markdown-paragraph">
    <w:name w:val="ds-markdown-paragraph"/>
    <w:basedOn w:val="a"/>
    <w:rsid w:val="0075695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5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CE5AAC-0C3A-493F-9DCE-236347B4C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1760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MoBIL GROUP</Company>
  <LinksUpToDate>false</LinksUpToDate>
  <CharactersWithSpaces>11769</CharactersWithSpaces>
  <SharedDoc>false</SharedDoc>
  <HLinks>
    <vt:vector size="174" baseType="variant">
      <vt:variant>
        <vt:i4>6815850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consultantplus://offline/ref=A1EB6811A1F09BB214DC2C19EDE59434CFF9F07A04ECFE5FD1FE172DwBjCA</vt:lpwstr>
      </vt:variant>
      <vt:variant>
        <vt:lpwstr/>
      </vt:variant>
      <vt:variant>
        <vt:i4>6225932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consultantplus://offline/ref=A1EB6811A1F09BB214DC2C19EDE59434C7F8FB7207EEA355D9A71B2FBBB67817A76AF3w0j5A</vt:lpwstr>
      </vt:variant>
      <vt:variant>
        <vt:lpwstr/>
      </vt:variant>
      <vt:variant>
        <vt:i4>5767170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Par92</vt:lpwstr>
      </vt:variant>
      <vt:variant>
        <vt:i4>6619240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consultantplus://offline/ref=A1EB6811A1F09BB214DC2C19EDE59434C7F8FB7207EEA355D9A71B2FBBB67817A76AF3066030956Fw7j3A</vt:lpwstr>
      </vt:variant>
      <vt:variant>
        <vt:lpwstr/>
      </vt:variant>
      <vt:variant>
        <vt:i4>6619242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consultantplus://offline/ref=A1EB6811A1F09BB214DC2C19EDE59434C7F8FB7207EEA355D9A71B2FBBB67817A76AF30660309561w7jFA</vt:lpwstr>
      </vt:variant>
      <vt:variant>
        <vt:lpwstr/>
      </vt:variant>
      <vt:variant>
        <vt:i4>3342393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consultantplus://offline/ref=B23D2569C694F0CF5919E059A87DB9E74543903F66FD43DD05EB380E2572D68CB3DACCBFD4BE2F8FsDfBC</vt:lpwstr>
      </vt:variant>
      <vt:variant>
        <vt:lpwstr/>
      </vt:variant>
      <vt:variant>
        <vt:i4>3342393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consultantplus://offline/ref=B23D2569C694F0CF5919E059A87DB9E74543903F66FD43DD05EB380E2572D68CB3DACCBFD4BE2F8FsDfBC</vt:lpwstr>
      </vt:variant>
      <vt:variant>
        <vt:lpwstr/>
      </vt:variant>
      <vt:variant>
        <vt:i4>2883641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consultantplus://offline/ref=46A8BBF37502C6CB8DA2D7DA7CB3DCB29D389D49D6578124C79C05F921D3D4F7A9E28A5FF3B5F677YCQAD</vt:lpwstr>
      </vt:variant>
      <vt:variant>
        <vt:lpwstr/>
      </vt:variant>
      <vt:variant>
        <vt:i4>6619241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consultantplus://offline/ref=A1EB6811A1F09BB214DC2C19EDE59434C7F8FB7106EEA355D9A71B2FBBB67817A76AF3066030906Aw7j2A</vt:lpwstr>
      </vt:variant>
      <vt:variant>
        <vt:lpwstr/>
      </vt:variant>
      <vt:variant>
        <vt:i4>6619199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consultantplus://offline/ref=A1EB6811A1F09BB214DC2C19EDE59434C7F8FE7307E5A355D9A71B2FBBB67817A76AF30660309461w7jDA</vt:lpwstr>
      </vt:variant>
      <vt:variant>
        <vt:lpwstr/>
      </vt:variant>
      <vt:variant>
        <vt:i4>7274553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consultantplus://offline/ref=A1EB6811A1F09BB214DC2C19EDE59434C7F8FB7207EEA355D9A71B2FBBB67817A76AF301w6j7A</vt:lpwstr>
      </vt:variant>
      <vt:variant>
        <vt:lpwstr/>
      </vt:variant>
      <vt:variant>
        <vt:i4>6619244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consultantplus://offline/ref=A1EB6811A1F09BB214DC2C19EDE59434C7F8FE7307E4A355D9A71B2FBBB67817A76AF3066030946Aw7jFA</vt:lpwstr>
      </vt:variant>
      <vt:variant>
        <vt:lpwstr/>
      </vt:variant>
      <vt:variant>
        <vt:i4>6619239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consultantplus://offline/ref=A1EB6811A1F09BB214DC2C19EDE59434C7F8F87B00E0A355D9A71B2FBBB67817A76AF30660309460w7j3A</vt:lpwstr>
      </vt:variant>
      <vt:variant>
        <vt:lpwstr/>
      </vt:variant>
      <vt:variant>
        <vt:i4>6619184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consultantplus://offline/ref=A1EB6811A1F09BB214DC2C19EDE59434C7F8F87B00E0A355D9A71B2FBBB67817A76AF30660309460w7jDA</vt:lpwstr>
      </vt:variant>
      <vt:variant>
        <vt:lpwstr/>
      </vt:variant>
      <vt:variant>
        <vt:i4>6619240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consultantplus://offline/ref=A1EB6811A1F09BB214DC2C19EDE59434C7F8FB7207EEA355D9A71B2FBBB67817A76AF30660309C6Bw7jAA</vt:lpwstr>
      </vt:variant>
      <vt:variant>
        <vt:lpwstr/>
      </vt:variant>
      <vt:variant>
        <vt:i4>6619243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consultantplus://offline/ref=A1EB6811A1F09BB214DC2C19EDE59434C7F8FB7207EEA355D9A71B2FBBB67817A76AF3066030956Ew7j3A</vt:lpwstr>
      </vt:variant>
      <vt:variant>
        <vt:lpwstr/>
      </vt:variant>
      <vt:variant>
        <vt:i4>6619195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consultantplus://offline/ref=A1EB6811A1F09BB214DC2C19EDE59434C7F8FB7207EEA355D9A71B2FBBB67817A76AF3066030956Cw7jEA</vt:lpwstr>
      </vt:variant>
      <vt:variant>
        <vt:lpwstr/>
      </vt:variant>
      <vt:variant>
        <vt:i4>655449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consultantplus://offline/ref=A1EB6811A1F09BB214DC2C19EDE59434C7F8F87B00E0A355D9A71B2FBBwBj6A</vt:lpwstr>
      </vt:variant>
      <vt:variant>
        <vt:lpwstr/>
      </vt:variant>
      <vt:variant>
        <vt:i4>655454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consultantplus://offline/ref=A1EB6811A1F09BB214DC2C19EDE59434C7F8F87B00E7A355D9A71B2FBBwBj6A</vt:lpwstr>
      </vt:variant>
      <vt:variant>
        <vt:lpwstr/>
      </vt:variant>
      <vt:variant>
        <vt:i4>6226000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consultantplus://offline/ref=A1EB6811A1F09BB214DC2C19EDE59434C7F8F87B00E0A355D9A71B2FBBB67817A76AF3w0j1A</vt:lpwstr>
      </vt:variant>
      <vt:variant>
        <vt:lpwstr/>
      </vt:variant>
      <vt:variant>
        <vt:i4>7274555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consultantplus://offline/ref=A1EB6811A1F09BB214DC2C19EDE59434C7F8FB7207EEA355D9A71B2FBBB67817A76AF304w6j0A</vt:lpwstr>
      </vt:variant>
      <vt:variant>
        <vt:lpwstr/>
      </vt:variant>
      <vt:variant>
        <vt:i4>6619198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consultantplus://offline/ref=A1EB6811A1F09BB214DC2C19EDE59434C7F8FB7207EEA355D9A71B2FBBB67817A76AF30660309560w7j3A</vt:lpwstr>
      </vt:variant>
      <vt:variant>
        <vt:lpwstr/>
      </vt:variant>
      <vt:variant>
        <vt:i4>6619241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consultantplus://offline/ref=A1EB6811A1F09BB214DC2C19EDE59434C7F8FB7207EEA355D9A71B2FBBB67817A76AF30660309560w7jDA</vt:lpwstr>
      </vt:variant>
      <vt:variant>
        <vt:lpwstr/>
      </vt:variant>
      <vt:variant>
        <vt:i4>6619186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consultantplus://offline/ref=A1EB6811A1F09BB214DC2C19EDE59434C7F8F87B00E0A355D9A71B2FBBB67817A76AF30660309460w7jFA</vt:lpwstr>
      </vt:variant>
      <vt:variant>
        <vt:lpwstr/>
      </vt:variant>
      <vt:variant>
        <vt:i4>7012456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consultantplus://offline/ref=817DBC0B5B7821E31E174655C4166038673F9654608222E50C28BD7309C67592B6F49600FBC96DBByAC4M</vt:lpwstr>
      </vt:variant>
      <vt:variant>
        <vt:lpwstr/>
      </vt:variant>
      <vt:variant>
        <vt:i4>8060977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consultantplus://offline/ref=CDD62B79804EADAD70EBEC0F9E126BD52C4E327A9732EC2D745F9F4E25BE51CE982760143Cn1K</vt:lpwstr>
      </vt:variant>
      <vt:variant>
        <vt:lpwstr/>
      </vt:variant>
      <vt:variant>
        <vt:i4>7929956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consultantplus://offline/ref=CDD62B79804EADAD70EBEC0F9E126BD52C4C31749A36EC2D745F9F4E25BE51CE98276017C97AC35930nDK</vt:lpwstr>
      </vt:variant>
      <vt:variant>
        <vt:lpwstr/>
      </vt:variant>
      <vt:variant>
        <vt:i4>3080289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consultantplus://offline/ref=CDD62B79804EADAD70EBEC0F9E126BD52C4F30709737EC2D745F9F4E25BE51CE98276017CE7B3Cn0K</vt:lpwstr>
      </vt:variant>
      <vt:variant>
        <vt:lpwstr/>
      </vt:variant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consultantplus://offline/ref=253AC46FD30FD7FDB91A61C8074C7D9C185BA49F8FE8F2DBE1CD9C37B2BF522953B066F1B66E0512J1v1M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User</cp:lastModifiedBy>
  <cp:revision>12</cp:revision>
  <cp:lastPrinted>2017-02-06T12:26:00Z</cp:lastPrinted>
  <dcterms:created xsi:type="dcterms:W3CDTF">2020-04-12T19:36:00Z</dcterms:created>
  <dcterms:modified xsi:type="dcterms:W3CDTF">2026-08-18T08:08:00Z</dcterms:modified>
</cp:coreProperties>
</file>